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3996"/>
      </w:tblGrid>
      <w:tr w:rsidR="00742754" w:rsidRPr="00742754" w14:paraId="06456DC3" w14:textId="77777777" w:rsidTr="00742754">
        <w:tc>
          <w:tcPr>
            <w:tcW w:w="3996" w:type="dxa"/>
          </w:tcPr>
          <w:p w14:paraId="44C88B98" w14:textId="1EAFCFA5" w:rsidR="00742754" w:rsidRPr="00AB46A2" w:rsidRDefault="00742754" w:rsidP="00742754">
            <w:pPr>
              <w:rPr>
                <w:rFonts w:ascii="Times New Roman" w:hAnsi="Times New Roman"/>
                <w:bCs/>
                <w:sz w:val="18"/>
                <w:szCs w:val="18"/>
              </w:rPr>
            </w:pPr>
            <w:r w:rsidRPr="00AB46A2">
              <w:rPr>
                <w:rFonts w:ascii="Times New Roman" w:hAnsi="Times New Roman"/>
                <w:bCs/>
                <w:sz w:val="18"/>
                <w:szCs w:val="18"/>
              </w:rPr>
              <w:t>ISSN (P): 2790-9859 (E) 2790-9867</w:t>
            </w:r>
          </w:p>
        </w:tc>
        <w:tc>
          <w:tcPr>
            <w:tcW w:w="3996" w:type="dxa"/>
          </w:tcPr>
          <w:p w14:paraId="5CA02201" w14:textId="1B1578EF" w:rsidR="00742754" w:rsidRPr="00CC0701" w:rsidRDefault="00CC0701" w:rsidP="0030587A">
            <w:pPr>
              <w:ind w:left="1221"/>
              <w:rPr>
                <w:rFonts w:asciiTheme="majorBidi" w:hAnsiTheme="majorBidi" w:cstheme="majorBidi"/>
                <w:sz w:val="18"/>
                <w:szCs w:val="18"/>
              </w:rPr>
            </w:pPr>
            <w:r w:rsidRPr="00CC0701">
              <w:rPr>
                <w:rFonts w:asciiTheme="majorBidi" w:hAnsiTheme="majorBidi" w:cstheme="majorBidi"/>
                <w:sz w:val="18"/>
                <w:szCs w:val="18"/>
              </w:rPr>
              <w:t>Date of Submission:</w:t>
            </w:r>
            <w:r w:rsidR="00742754" w:rsidRPr="00CC0701">
              <w:rPr>
                <w:rFonts w:ascii="Times New Roman" w:hAnsi="Times New Roman"/>
                <w:bCs/>
                <w:sz w:val="18"/>
                <w:szCs w:val="18"/>
              </w:rPr>
              <w:t>0</w:t>
            </w:r>
            <w:r w:rsidR="0030587A" w:rsidRPr="00CC0701">
              <w:rPr>
                <w:rFonts w:ascii="Times New Roman" w:hAnsi="Times New Roman"/>
                <w:bCs/>
                <w:sz w:val="18"/>
                <w:szCs w:val="18"/>
              </w:rPr>
              <w:t>2</w:t>
            </w:r>
            <w:r w:rsidR="00742754" w:rsidRPr="00CC0701">
              <w:rPr>
                <w:rFonts w:ascii="Times New Roman" w:hAnsi="Times New Roman"/>
                <w:bCs/>
                <w:sz w:val="18"/>
                <w:szCs w:val="18"/>
              </w:rPr>
              <w:t>-</w:t>
            </w:r>
            <w:r w:rsidR="0030587A" w:rsidRPr="00CC0701">
              <w:rPr>
                <w:rFonts w:ascii="Times New Roman" w:hAnsi="Times New Roman"/>
                <w:bCs/>
                <w:sz w:val="18"/>
                <w:szCs w:val="18"/>
              </w:rPr>
              <w:t>09-23</w:t>
            </w:r>
          </w:p>
        </w:tc>
      </w:tr>
      <w:tr w:rsidR="00742754" w:rsidRPr="00742754" w14:paraId="49AA638A" w14:textId="77777777" w:rsidTr="00742754">
        <w:tc>
          <w:tcPr>
            <w:tcW w:w="3996" w:type="dxa"/>
          </w:tcPr>
          <w:p w14:paraId="30908CCF" w14:textId="320E6E74" w:rsidR="00742754" w:rsidRPr="00AB46A2" w:rsidRDefault="00742754" w:rsidP="00CC0701">
            <w:pPr>
              <w:pStyle w:val="Heading3"/>
              <w:spacing w:before="0" w:line="240" w:lineRule="auto"/>
              <w:outlineLvl w:val="2"/>
              <w:rPr>
                <w:rFonts w:asciiTheme="majorBidi" w:hAnsiTheme="majorBidi"/>
                <w:b/>
                <w:bCs/>
                <w:color w:val="auto"/>
                <w:sz w:val="18"/>
                <w:szCs w:val="18"/>
              </w:rPr>
            </w:pPr>
            <w:r w:rsidRPr="00AB46A2">
              <w:rPr>
                <w:rFonts w:asciiTheme="majorBidi" w:hAnsiTheme="majorBidi"/>
                <w:b/>
                <w:bCs/>
                <w:color w:val="333333"/>
                <w:sz w:val="18"/>
                <w:szCs w:val="18"/>
                <w:shd w:val="clear" w:color="auto" w:fill="FFFFFF"/>
              </w:rPr>
              <w:t>DOI:</w:t>
            </w:r>
            <w:r w:rsidRPr="00AB46A2">
              <w:rPr>
                <w:rFonts w:asciiTheme="majorBidi" w:hAnsiTheme="majorBidi"/>
                <w:b/>
                <w:bCs/>
                <w:i/>
                <w:iCs/>
                <w:color w:val="333333"/>
                <w:sz w:val="18"/>
                <w:szCs w:val="18"/>
                <w:shd w:val="clear" w:color="auto" w:fill="FFFFFF"/>
              </w:rPr>
              <w:t> </w:t>
            </w:r>
            <w:r w:rsidR="00CC0701" w:rsidRPr="00AB46A2">
              <w:rPr>
                <w:rFonts w:ascii="Calibri" w:eastAsiaTheme="minorHAnsi" w:hAnsi="Calibri" w:cs="Calibri"/>
                <w:color w:val="0066CC"/>
                <w:sz w:val="18"/>
                <w:szCs w:val="18"/>
              </w:rPr>
              <w:t xml:space="preserve"> </w:t>
            </w:r>
            <w:hyperlink r:id="rId9" w:history="1">
              <w:r w:rsidR="00CC0701" w:rsidRPr="00AB46A2">
                <w:rPr>
                  <w:rStyle w:val="Hyperlink"/>
                  <w:rFonts w:ascii="Calibri" w:eastAsiaTheme="minorHAnsi" w:hAnsi="Calibri" w:cs="Calibri"/>
                  <w:sz w:val="18"/>
                  <w:szCs w:val="18"/>
                </w:rPr>
                <w:t>https://doi.org/10.37605/ijpbr.v3i2.4</w:t>
              </w:r>
            </w:hyperlink>
          </w:p>
        </w:tc>
        <w:tc>
          <w:tcPr>
            <w:tcW w:w="3996" w:type="dxa"/>
          </w:tcPr>
          <w:p w14:paraId="3476B92B" w14:textId="50C97435" w:rsidR="00742754" w:rsidRPr="00CC0701" w:rsidRDefault="00742754" w:rsidP="0030587A">
            <w:pPr>
              <w:ind w:left="1221"/>
              <w:rPr>
                <w:rFonts w:asciiTheme="majorBidi" w:hAnsiTheme="majorBidi" w:cstheme="majorBidi"/>
                <w:sz w:val="18"/>
                <w:szCs w:val="18"/>
              </w:rPr>
            </w:pPr>
            <w:r w:rsidRPr="00CC0701">
              <w:rPr>
                <w:rFonts w:asciiTheme="majorBidi" w:hAnsiTheme="majorBidi" w:cstheme="majorBidi"/>
                <w:sz w:val="18"/>
                <w:szCs w:val="18"/>
              </w:rPr>
              <w:t>Date of A</w:t>
            </w:r>
            <w:r w:rsidR="0030587A" w:rsidRPr="00CC0701">
              <w:rPr>
                <w:rFonts w:asciiTheme="majorBidi" w:hAnsiTheme="majorBidi" w:cstheme="majorBidi"/>
                <w:sz w:val="18"/>
                <w:szCs w:val="18"/>
              </w:rPr>
              <w:t>cceptance:  01-11-23</w:t>
            </w:r>
          </w:p>
        </w:tc>
      </w:tr>
      <w:tr w:rsidR="00742754" w:rsidRPr="00742754" w14:paraId="6B0EFFA2" w14:textId="77777777" w:rsidTr="00742754">
        <w:tc>
          <w:tcPr>
            <w:tcW w:w="3996" w:type="dxa"/>
          </w:tcPr>
          <w:p w14:paraId="28B97276" w14:textId="77777777" w:rsidR="00742754" w:rsidRPr="00AB46A2" w:rsidRDefault="00742754" w:rsidP="00742754">
            <w:pPr>
              <w:rPr>
                <w:rFonts w:ascii="Times New Roman" w:hAnsi="Times New Roman"/>
                <w:bCs/>
                <w:sz w:val="18"/>
                <w:szCs w:val="18"/>
              </w:rPr>
            </w:pPr>
          </w:p>
        </w:tc>
        <w:tc>
          <w:tcPr>
            <w:tcW w:w="3996" w:type="dxa"/>
          </w:tcPr>
          <w:p w14:paraId="6D68DDB9" w14:textId="50A57C6E" w:rsidR="00742754" w:rsidRPr="00CC0701" w:rsidRDefault="0030587A" w:rsidP="00742754">
            <w:pPr>
              <w:ind w:left="1221"/>
              <w:rPr>
                <w:rFonts w:ascii="Times New Roman" w:hAnsi="Times New Roman"/>
                <w:bCs/>
                <w:sz w:val="18"/>
                <w:szCs w:val="18"/>
              </w:rPr>
            </w:pPr>
            <w:r w:rsidRPr="00CC0701">
              <w:rPr>
                <w:rFonts w:asciiTheme="majorBidi" w:hAnsiTheme="majorBidi" w:cstheme="majorBidi"/>
                <w:sz w:val="18"/>
                <w:szCs w:val="18"/>
              </w:rPr>
              <w:t>Date of Publication:  Dec, 2023</w:t>
            </w:r>
          </w:p>
        </w:tc>
      </w:tr>
    </w:tbl>
    <w:p w14:paraId="76766F2B" w14:textId="77777777" w:rsidR="00742754" w:rsidRDefault="00742754" w:rsidP="00A85D88">
      <w:pPr>
        <w:spacing w:after="0" w:line="360" w:lineRule="auto"/>
        <w:rPr>
          <w:rFonts w:ascii="Times New Roman" w:hAnsi="Times New Roman"/>
          <w:bCs/>
        </w:rPr>
      </w:pPr>
    </w:p>
    <w:p w14:paraId="1CA43C3E" w14:textId="77777777" w:rsidR="0088687D" w:rsidRPr="0088687D" w:rsidRDefault="0088687D" w:rsidP="0088687D">
      <w:pPr>
        <w:spacing w:after="0" w:line="360" w:lineRule="auto"/>
        <w:ind w:left="288" w:right="288"/>
        <w:jc w:val="center"/>
        <w:rPr>
          <w:rFonts w:asciiTheme="majorBidi" w:hAnsiTheme="majorBidi" w:cstheme="majorBidi"/>
          <w:b/>
          <w:bCs/>
          <w:sz w:val="24"/>
          <w:szCs w:val="24"/>
        </w:rPr>
      </w:pPr>
      <w:bookmarkStart w:id="0" w:name="_Hlk111148363"/>
      <w:r w:rsidRPr="0088687D">
        <w:rPr>
          <w:rFonts w:asciiTheme="majorBidi" w:hAnsiTheme="majorBidi" w:cstheme="majorBidi"/>
          <w:b/>
          <w:bCs/>
          <w:sz w:val="24"/>
          <w:szCs w:val="24"/>
        </w:rPr>
        <w:t>EXPLORING THE PHENOMENON OF SEXUAL HARASSMENT IN CONTEXT OF DRESSING AND NON-VERBAL EMOTIONAL CUES IN PAKISTANI CULTURE</w:t>
      </w:r>
    </w:p>
    <w:p w14:paraId="1CD37247" w14:textId="77777777" w:rsidR="00324AAC" w:rsidRPr="00B716A2" w:rsidRDefault="00324AAC" w:rsidP="00324AAC">
      <w:pPr>
        <w:spacing w:after="120" w:line="240" w:lineRule="auto"/>
        <w:jc w:val="center"/>
        <w:rPr>
          <w:rFonts w:asciiTheme="majorBidi" w:hAnsiTheme="majorBidi" w:cstheme="majorBidi"/>
          <w:b/>
          <w:sz w:val="28"/>
          <w:szCs w:val="28"/>
        </w:rPr>
      </w:pPr>
    </w:p>
    <w:p w14:paraId="4DCCBDDC" w14:textId="69658BC2" w:rsidR="007D7D8F" w:rsidRPr="00554EB5" w:rsidRDefault="006E0150" w:rsidP="00554EB5">
      <w:pPr>
        <w:spacing w:after="0" w:line="360" w:lineRule="auto"/>
        <w:jc w:val="center"/>
        <w:rPr>
          <w:rFonts w:asciiTheme="majorBidi" w:hAnsiTheme="majorBidi" w:cstheme="majorBidi"/>
          <w:b/>
          <w:bCs/>
          <w:sz w:val="24"/>
          <w:szCs w:val="24"/>
          <w:lang w:val="en-GB"/>
        </w:rPr>
      </w:pPr>
      <w:proofErr w:type="spellStart"/>
      <w:r>
        <w:rPr>
          <w:rFonts w:asciiTheme="majorBidi" w:hAnsiTheme="majorBidi" w:cstheme="majorBidi"/>
          <w:b/>
          <w:bCs/>
          <w:sz w:val="24"/>
          <w:szCs w:val="24"/>
          <w:lang w:val="en-GB"/>
        </w:rPr>
        <w:t>Asfa</w:t>
      </w:r>
      <w:proofErr w:type="spellEnd"/>
      <w:r>
        <w:rPr>
          <w:rFonts w:asciiTheme="majorBidi" w:hAnsiTheme="majorBidi" w:cstheme="majorBidi"/>
          <w:b/>
          <w:bCs/>
          <w:sz w:val="24"/>
          <w:szCs w:val="24"/>
          <w:lang w:val="en-GB"/>
        </w:rPr>
        <w:t xml:space="preserve"> </w:t>
      </w:r>
      <w:proofErr w:type="spellStart"/>
      <w:r>
        <w:rPr>
          <w:rFonts w:asciiTheme="majorBidi" w:hAnsiTheme="majorBidi" w:cstheme="majorBidi"/>
          <w:b/>
          <w:bCs/>
          <w:sz w:val="24"/>
          <w:szCs w:val="24"/>
          <w:lang w:val="en-GB"/>
        </w:rPr>
        <w:t>Hanif</w:t>
      </w:r>
      <w:proofErr w:type="spellEnd"/>
      <w:r w:rsidR="00047F63">
        <w:rPr>
          <w:rFonts w:asciiTheme="majorBidi" w:hAnsiTheme="majorBidi" w:cstheme="majorBidi"/>
          <w:b/>
          <w:bCs/>
          <w:sz w:val="24"/>
          <w:szCs w:val="24"/>
          <w:lang w:val="en-GB"/>
        </w:rPr>
        <w:t>,</w:t>
      </w:r>
      <w:r w:rsidR="00656189">
        <w:rPr>
          <w:rStyle w:val="FootnoteReference"/>
          <w:rFonts w:asciiTheme="majorBidi" w:hAnsiTheme="majorBidi" w:cstheme="majorBidi"/>
          <w:b/>
          <w:bCs/>
          <w:sz w:val="24"/>
          <w:szCs w:val="24"/>
          <w:lang w:val="en-GB"/>
        </w:rPr>
        <w:footnoteReference w:id="1"/>
      </w:r>
      <w:r w:rsidR="007D7D8F" w:rsidRPr="00554EB5">
        <w:rPr>
          <w:rFonts w:asciiTheme="majorBidi" w:hAnsiTheme="majorBidi" w:cstheme="majorBidi"/>
          <w:b/>
          <w:bCs/>
          <w:sz w:val="24"/>
          <w:szCs w:val="24"/>
          <w:lang w:val="en-GB"/>
        </w:rPr>
        <w:t xml:space="preserve"> </w:t>
      </w:r>
      <w:proofErr w:type="spellStart"/>
      <w:r w:rsidR="00C419CD">
        <w:rPr>
          <w:rFonts w:asciiTheme="majorBidi" w:hAnsiTheme="majorBidi" w:cstheme="majorBidi"/>
          <w:b/>
          <w:bCs/>
          <w:sz w:val="24"/>
          <w:szCs w:val="24"/>
          <w:lang w:val="en-GB"/>
        </w:rPr>
        <w:t>Dr.</w:t>
      </w:r>
      <w:proofErr w:type="spellEnd"/>
      <w:r w:rsidR="00C419CD">
        <w:rPr>
          <w:rFonts w:asciiTheme="majorBidi" w:hAnsiTheme="majorBidi" w:cstheme="majorBidi"/>
          <w:b/>
          <w:bCs/>
          <w:sz w:val="24"/>
          <w:szCs w:val="24"/>
          <w:lang w:val="en-GB"/>
        </w:rPr>
        <w:t xml:space="preserve"> </w:t>
      </w:r>
      <w:proofErr w:type="spellStart"/>
      <w:r w:rsidR="00B44B36">
        <w:rPr>
          <w:rFonts w:asciiTheme="majorBidi" w:hAnsiTheme="majorBidi" w:cstheme="majorBidi"/>
          <w:b/>
          <w:bCs/>
          <w:sz w:val="24"/>
          <w:szCs w:val="24"/>
          <w:lang w:val="en-GB"/>
        </w:rPr>
        <w:t>Naeem</w:t>
      </w:r>
      <w:proofErr w:type="spellEnd"/>
      <w:r w:rsidR="00B44B36">
        <w:rPr>
          <w:rFonts w:asciiTheme="majorBidi" w:hAnsiTheme="majorBidi" w:cstheme="majorBidi"/>
          <w:b/>
          <w:bCs/>
          <w:sz w:val="24"/>
          <w:szCs w:val="24"/>
          <w:lang w:val="en-GB"/>
        </w:rPr>
        <w:t xml:space="preserve"> </w:t>
      </w:r>
      <w:proofErr w:type="spellStart"/>
      <w:r w:rsidR="00B44B36">
        <w:rPr>
          <w:rFonts w:asciiTheme="majorBidi" w:hAnsiTheme="majorBidi" w:cstheme="majorBidi"/>
          <w:b/>
          <w:bCs/>
          <w:sz w:val="24"/>
          <w:szCs w:val="24"/>
          <w:lang w:val="en-GB"/>
        </w:rPr>
        <w:t>Aslam</w:t>
      </w:r>
      <w:proofErr w:type="spellEnd"/>
      <w:r w:rsidR="00E573BB">
        <w:rPr>
          <w:rStyle w:val="FootnoteReference"/>
          <w:rFonts w:asciiTheme="majorBidi" w:hAnsiTheme="majorBidi" w:cstheme="majorBidi"/>
          <w:b/>
          <w:bCs/>
          <w:sz w:val="24"/>
          <w:szCs w:val="24"/>
          <w:lang w:val="en-GB"/>
        </w:rPr>
        <w:footnoteReference w:customMarkFollows="1" w:id="2"/>
        <w:t>**</w:t>
      </w:r>
      <w:r w:rsidR="007D7D8F" w:rsidRPr="00554EB5">
        <w:rPr>
          <w:rFonts w:asciiTheme="majorBidi" w:hAnsiTheme="majorBidi" w:cstheme="majorBidi"/>
          <w:b/>
          <w:bCs/>
          <w:sz w:val="24"/>
          <w:szCs w:val="24"/>
          <w:lang w:val="en-GB"/>
        </w:rPr>
        <w:t xml:space="preserve"> &amp; </w:t>
      </w:r>
      <w:proofErr w:type="spellStart"/>
      <w:r w:rsidR="003D396D">
        <w:rPr>
          <w:rFonts w:asciiTheme="majorBidi" w:hAnsiTheme="majorBidi" w:cstheme="majorBidi"/>
          <w:b/>
          <w:bCs/>
          <w:sz w:val="24"/>
          <w:szCs w:val="24"/>
          <w:lang w:val="en-GB"/>
        </w:rPr>
        <w:t>Zainab</w:t>
      </w:r>
      <w:proofErr w:type="spellEnd"/>
      <w:r w:rsidR="00E573BB">
        <w:rPr>
          <w:rStyle w:val="FootnoteReference"/>
          <w:rFonts w:asciiTheme="majorBidi" w:hAnsiTheme="majorBidi" w:cstheme="majorBidi"/>
          <w:b/>
          <w:bCs/>
          <w:sz w:val="24"/>
          <w:szCs w:val="24"/>
          <w:lang w:val="en-GB"/>
        </w:rPr>
        <w:footnoteReference w:customMarkFollows="1" w:id="3"/>
        <w:t>***</w:t>
      </w:r>
    </w:p>
    <w:p w14:paraId="429C75D1" w14:textId="77777777" w:rsidR="007D7D8F" w:rsidRPr="00554EB5" w:rsidRDefault="007D7D8F" w:rsidP="00554EB5">
      <w:pPr>
        <w:spacing w:after="0" w:line="360" w:lineRule="auto"/>
        <w:rPr>
          <w:rFonts w:asciiTheme="majorBidi" w:hAnsiTheme="majorBidi" w:cstheme="majorBidi"/>
          <w:sz w:val="24"/>
          <w:szCs w:val="24"/>
          <w:lang w:val="en-GB"/>
        </w:rPr>
      </w:pPr>
    </w:p>
    <w:p w14:paraId="0760A50D" w14:textId="77777777" w:rsidR="007D7D8F" w:rsidRPr="00554EB5" w:rsidRDefault="007D7D8F" w:rsidP="00CC0701">
      <w:pPr>
        <w:spacing w:after="160" w:line="360" w:lineRule="auto"/>
        <w:ind w:left="3182" w:right="317" w:firstLine="418"/>
        <w:rPr>
          <w:rFonts w:asciiTheme="majorBidi" w:hAnsiTheme="majorBidi" w:cstheme="majorBidi"/>
          <w:b/>
          <w:bCs/>
          <w:sz w:val="24"/>
          <w:szCs w:val="24"/>
          <w:lang w:val="en-GB"/>
        </w:rPr>
      </w:pPr>
      <w:r w:rsidRPr="00554EB5">
        <w:rPr>
          <w:rFonts w:asciiTheme="majorBidi" w:hAnsiTheme="majorBidi" w:cstheme="majorBidi"/>
          <w:b/>
          <w:bCs/>
          <w:sz w:val="24"/>
          <w:szCs w:val="24"/>
          <w:lang w:val="en-GB"/>
        </w:rPr>
        <w:t>Abstract</w:t>
      </w:r>
    </w:p>
    <w:p w14:paraId="16A5E782" w14:textId="30516E0C" w:rsidR="00730004" w:rsidRPr="000B0B0A" w:rsidRDefault="000B0B0A" w:rsidP="000B0B0A">
      <w:pPr>
        <w:spacing w:after="0" w:line="360" w:lineRule="auto"/>
        <w:ind w:left="288" w:right="144" w:firstLine="720"/>
        <w:jc w:val="both"/>
        <w:rPr>
          <w:rFonts w:cs="Times New Roman"/>
          <w:i/>
          <w:szCs w:val="24"/>
        </w:rPr>
      </w:pPr>
      <w:r w:rsidRPr="000B0B0A">
        <w:rPr>
          <w:rFonts w:asciiTheme="majorBidi" w:hAnsiTheme="majorBidi" w:cstheme="majorBidi"/>
          <w:i/>
          <w:sz w:val="24"/>
          <w:szCs w:val="24"/>
          <w:shd w:val="clear" w:color="auto" w:fill="FFFFFF"/>
        </w:rPr>
        <w:t>The purpose of this study is to discuss more understandable research that shows connections between sexual harassment, non-verbal emotional cues, and dressing. This is particularly crucial when there is a dearth of research that connects the connections and provides a thorough and analytical framework for analyzing the problem. The arguments in this study from a multidisciplinary approach provide fresh perspectives on the problem of sexual harassment in human civilization. Qualitative exploratory research</w:t>
      </w:r>
      <w:r w:rsidRPr="000B0B0A">
        <w:rPr>
          <w:rFonts w:asciiTheme="majorBidi" w:eastAsia="Times New Roman" w:hAnsiTheme="majorBidi" w:cstheme="majorBidi"/>
          <w:i/>
          <w:sz w:val="24"/>
          <w:szCs w:val="24"/>
        </w:rPr>
        <w:t xml:space="preserve"> by using focus group discussion and interviews was used to understand sexual harassment in context of dressing and non-verbal emotional cues and how is it misperceived in Pakistani culture. Systematic grounded theory emphasizes the use of data analysis in three phases; archival data from news-paper article and blogs, focus group discussion and interviews and it develops a logical paradigm or pictorial view of theory construction by using </w:t>
      </w:r>
      <w:r w:rsidRPr="000B0B0A">
        <w:rPr>
          <w:rFonts w:asciiTheme="majorBidi" w:eastAsia="Times New Roman" w:hAnsiTheme="majorBidi" w:cstheme="majorBidi"/>
          <w:i/>
          <w:sz w:val="24"/>
          <w:szCs w:val="24"/>
        </w:rPr>
        <w:lastRenderedPageBreak/>
        <w:t>the themes and coding from all qualitative data. According to the findings</w:t>
      </w:r>
      <w:r w:rsidRPr="000B0B0A">
        <w:rPr>
          <w:rFonts w:asciiTheme="majorBidi" w:hAnsiTheme="majorBidi" w:cstheme="majorBidi"/>
          <w:i/>
          <w:sz w:val="24"/>
          <w:szCs w:val="24"/>
        </w:rPr>
        <w:t xml:space="preserve"> the women are likely to become victims of sexual harassment on the basis their dressing and non-verbal emotional cues. These cues are visually perceived by the harasser, the environment of the victim and the harasser is different so encoding and decoding of the cues being misperceived that ultimately lead towards sexual harassment</w:t>
      </w:r>
      <w:r w:rsidR="007D7D8F" w:rsidRPr="0084692C">
        <w:rPr>
          <w:rFonts w:asciiTheme="majorBidi" w:hAnsiTheme="majorBidi" w:cstheme="majorBidi"/>
          <w:i/>
          <w:iCs/>
          <w:sz w:val="24"/>
          <w:szCs w:val="24"/>
        </w:rPr>
        <w:t>.</w:t>
      </w:r>
    </w:p>
    <w:p w14:paraId="108A4F5C" w14:textId="4EB8A047" w:rsidR="00A84A4E" w:rsidRPr="0033280F" w:rsidRDefault="007D7D8F" w:rsidP="00392A56">
      <w:pPr>
        <w:spacing w:after="100" w:afterAutospacing="1"/>
        <w:ind w:left="302" w:right="317"/>
        <w:jc w:val="both"/>
        <w:rPr>
          <w:rFonts w:asciiTheme="majorBidi" w:hAnsiTheme="majorBidi" w:cstheme="majorBidi"/>
          <w:b/>
          <w:bCs/>
          <w:i/>
          <w:iCs/>
          <w:sz w:val="24"/>
          <w:szCs w:val="24"/>
        </w:rPr>
      </w:pPr>
      <w:r w:rsidRPr="000A271E">
        <w:rPr>
          <w:rFonts w:asciiTheme="majorBidi" w:hAnsiTheme="majorBidi" w:cstheme="majorBidi"/>
          <w:b/>
          <w:bCs/>
          <w:sz w:val="24"/>
          <w:szCs w:val="24"/>
        </w:rPr>
        <w:t>Key</w:t>
      </w:r>
      <w:r w:rsidR="000A271E" w:rsidRPr="000A271E">
        <w:rPr>
          <w:rFonts w:asciiTheme="majorBidi" w:hAnsiTheme="majorBidi" w:cstheme="majorBidi"/>
          <w:b/>
          <w:bCs/>
          <w:sz w:val="24"/>
          <w:szCs w:val="24"/>
        </w:rPr>
        <w:t xml:space="preserve"> W</w:t>
      </w:r>
      <w:r w:rsidRPr="000A271E">
        <w:rPr>
          <w:rFonts w:asciiTheme="majorBidi" w:hAnsiTheme="majorBidi" w:cstheme="majorBidi"/>
          <w:b/>
          <w:bCs/>
          <w:sz w:val="24"/>
          <w:szCs w:val="24"/>
        </w:rPr>
        <w:t>ords</w:t>
      </w:r>
      <w:r w:rsidRPr="00554EB5">
        <w:rPr>
          <w:rFonts w:asciiTheme="majorBidi" w:hAnsiTheme="majorBidi" w:cstheme="majorBidi"/>
          <w:i/>
          <w:iCs/>
          <w:sz w:val="24"/>
          <w:szCs w:val="24"/>
        </w:rPr>
        <w:t>:</w:t>
      </w:r>
      <w:r w:rsidRPr="00554EB5">
        <w:rPr>
          <w:rFonts w:asciiTheme="majorBidi" w:hAnsiTheme="majorBidi" w:cstheme="majorBidi"/>
          <w:sz w:val="24"/>
          <w:szCs w:val="24"/>
        </w:rPr>
        <w:t xml:space="preserve"> </w:t>
      </w:r>
      <w:r w:rsidR="000B0B0A" w:rsidRPr="000B0B0A">
        <w:rPr>
          <w:rFonts w:asciiTheme="majorBidi" w:hAnsiTheme="majorBidi" w:cstheme="majorBidi"/>
          <w:i/>
          <w:iCs/>
          <w:sz w:val="24"/>
          <w:szCs w:val="24"/>
        </w:rPr>
        <w:t>Sexual harassment, Dressing, Non-verbal emotional cues, Perception</w:t>
      </w:r>
      <w:r w:rsidR="00730004" w:rsidRPr="000B0B0A">
        <w:rPr>
          <w:rFonts w:asciiTheme="majorBidi" w:hAnsiTheme="majorBidi" w:cstheme="majorBidi"/>
          <w:bCs/>
          <w:i/>
          <w:iCs/>
          <w:sz w:val="24"/>
          <w:szCs w:val="24"/>
        </w:rPr>
        <w:t>.</w:t>
      </w:r>
      <w:bookmarkEnd w:id="0"/>
      <w:r w:rsidR="00A84A4E" w:rsidRPr="000B0B0A">
        <w:rPr>
          <w:rFonts w:asciiTheme="majorBidi" w:hAnsiTheme="majorBidi" w:cstheme="majorBidi"/>
          <w:b/>
          <w:sz w:val="24"/>
          <w:szCs w:val="24"/>
          <w:shd w:val="clear" w:color="auto" w:fill="FFFFFF"/>
        </w:rPr>
        <w:t xml:space="preserve"> </w:t>
      </w:r>
    </w:p>
    <w:p w14:paraId="2D1CA1F6" w14:textId="77777777" w:rsidR="00392A56" w:rsidRPr="00392A56" w:rsidRDefault="00392A56" w:rsidP="00477D8B">
      <w:pPr>
        <w:pStyle w:val="Heading1"/>
        <w:spacing w:line="360" w:lineRule="auto"/>
        <w:ind w:left="302" w:right="317"/>
        <w:rPr>
          <w:rFonts w:asciiTheme="majorBidi" w:hAnsiTheme="majorBidi"/>
          <w:color w:val="000000" w:themeColor="text1"/>
          <w:sz w:val="24"/>
          <w:szCs w:val="24"/>
        </w:rPr>
      </w:pPr>
      <w:r w:rsidRPr="00392A56">
        <w:rPr>
          <w:rFonts w:asciiTheme="majorBidi" w:hAnsiTheme="majorBidi"/>
          <w:color w:val="000000" w:themeColor="text1"/>
          <w:sz w:val="24"/>
          <w:szCs w:val="24"/>
        </w:rPr>
        <w:t>Introduction</w:t>
      </w:r>
    </w:p>
    <w:p w14:paraId="3E7E30AF" w14:textId="77777777" w:rsidR="00392A56" w:rsidRPr="00392A56" w:rsidRDefault="00392A56" w:rsidP="00477D8B">
      <w:pPr>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shd w:val="clear" w:color="auto" w:fill="FFFFFF"/>
        </w:rPr>
        <w:t xml:space="preserve">Researchers interviewed 114 rapists who had been found guilty and discovered that 13% of them used the stereotype that women provoke or precipitate rape by the way they dress to defend their acts and disparage their victims </w:t>
      </w:r>
      <w:r w:rsidRPr="00392A56">
        <w:rPr>
          <w:rFonts w:asciiTheme="majorBidi" w:hAnsiTheme="majorBidi" w:cstheme="majorBidi"/>
          <w:color w:val="000000" w:themeColor="text1"/>
          <w:sz w:val="24"/>
          <w:szCs w:val="24"/>
        </w:rPr>
        <w:t>(Steele, 2019)</w:t>
      </w:r>
      <w:r w:rsidRPr="00392A56">
        <w:rPr>
          <w:rFonts w:asciiTheme="majorBidi" w:hAnsiTheme="majorBidi" w:cstheme="majorBidi"/>
          <w:color w:val="000000" w:themeColor="text1"/>
          <w:sz w:val="24"/>
          <w:szCs w:val="24"/>
          <w:shd w:val="clear" w:color="auto" w:fill="FFFFFF"/>
        </w:rPr>
        <w:t xml:space="preserve">. </w:t>
      </w:r>
      <w:proofErr w:type="spellStart"/>
      <w:r w:rsidRPr="00392A56">
        <w:rPr>
          <w:rFonts w:asciiTheme="majorBidi" w:hAnsiTheme="majorBidi" w:cstheme="majorBidi"/>
          <w:color w:val="000000" w:themeColor="text1"/>
          <w:sz w:val="24"/>
          <w:szCs w:val="24"/>
          <w:shd w:val="clear" w:color="auto" w:fill="FFFFFF"/>
        </w:rPr>
        <w:t>Mukesh</w:t>
      </w:r>
      <w:proofErr w:type="spellEnd"/>
      <w:r w:rsidRPr="00392A56">
        <w:rPr>
          <w:rFonts w:asciiTheme="majorBidi" w:hAnsiTheme="majorBidi" w:cstheme="majorBidi"/>
          <w:color w:val="000000" w:themeColor="text1"/>
          <w:sz w:val="24"/>
          <w:szCs w:val="24"/>
          <w:shd w:val="clear" w:color="auto" w:fill="FFFFFF"/>
        </w:rPr>
        <w:t xml:space="preserve"> Singh, one of the plaintiffs in the </w:t>
      </w:r>
      <w:proofErr w:type="spellStart"/>
      <w:r w:rsidRPr="00392A56">
        <w:rPr>
          <w:rFonts w:asciiTheme="majorBidi" w:hAnsiTheme="majorBidi" w:cstheme="majorBidi"/>
          <w:color w:val="000000" w:themeColor="text1"/>
          <w:sz w:val="24"/>
          <w:szCs w:val="24"/>
          <w:shd w:val="clear" w:color="auto" w:fill="FFFFFF"/>
        </w:rPr>
        <w:t>Dehli</w:t>
      </w:r>
      <w:proofErr w:type="spellEnd"/>
      <w:r w:rsidRPr="00392A56">
        <w:rPr>
          <w:rFonts w:asciiTheme="majorBidi" w:hAnsiTheme="majorBidi" w:cstheme="majorBidi"/>
          <w:color w:val="000000" w:themeColor="text1"/>
          <w:sz w:val="24"/>
          <w:szCs w:val="24"/>
          <w:shd w:val="clear" w:color="auto" w:fill="FFFFFF"/>
        </w:rPr>
        <w:t xml:space="preserve"> Rape case, had claimed that </w:t>
      </w:r>
      <w:proofErr w:type="spellStart"/>
      <w:r w:rsidRPr="00392A56">
        <w:rPr>
          <w:rFonts w:asciiTheme="majorBidi" w:hAnsiTheme="majorBidi" w:cstheme="majorBidi"/>
          <w:color w:val="000000" w:themeColor="text1"/>
          <w:sz w:val="24"/>
          <w:szCs w:val="24"/>
          <w:shd w:val="clear" w:color="auto" w:fill="FFFFFF"/>
        </w:rPr>
        <w:t>Jyoti's</w:t>
      </w:r>
      <w:proofErr w:type="spellEnd"/>
      <w:r w:rsidRPr="00392A56">
        <w:rPr>
          <w:rFonts w:asciiTheme="majorBidi" w:hAnsiTheme="majorBidi" w:cstheme="majorBidi"/>
          <w:color w:val="000000" w:themeColor="text1"/>
          <w:sz w:val="24"/>
          <w:szCs w:val="24"/>
          <w:shd w:val="clear" w:color="auto" w:fill="FFFFFF"/>
        </w:rPr>
        <w:t xml:space="preserve"> (the victim) dressing was to blame for the occurrence. Even so, no legal system in the world views the things that drive rapists to commit crimes as justification for them (Syed, 2021). These claims confirm the common misconception that women's dressing makes them more vulnerable to rape, assault, and sexual harassment (Capers, 2008). In context of Pakistan's, the cases of sexual </w:t>
      </w:r>
      <w:proofErr w:type="spellStart"/>
      <w:r w:rsidRPr="00392A56">
        <w:rPr>
          <w:rFonts w:asciiTheme="majorBidi" w:hAnsiTheme="majorBidi" w:cstheme="majorBidi"/>
          <w:color w:val="000000" w:themeColor="text1"/>
          <w:sz w:val="24"/>
          <w:szCs w:val="24"/>
          <w:shd w:val="clear" w:color="auto" w:fill="FFFFFF"/>
        </w:rPr>
        <w:t>harrasment</w:t>
      </w:r>
      <w:proofErr w:type="spellEnd"/>
      <w:r w:rsidRPr="00392A56">
        <w:rPr>
          <w:rFonts w:asciiTheme="majorBidi" w:hAnsiTheme="majorBidi" w:cstheme="majorBidi"/>
          <w:color w:val="000000" w:themeColor="text1"/>
          <w:sz w:val="24"/>
          <w:szCs w:val="24"/>
          <w:shd w:val="clear" w:color="auto" w:fill="FFFFFF"/>
        </w:rPr>
        <w:t xml:space="preserve"> are increasing day by day. Such increased rate of sexual harassment is frequently linked to women's dressing (or nudity). People who believe that deviating from religious ethics is the root of </w:t>
      </w:r>
      <w:proofErr w:type="spellStart"/>
      <w:r w:rsidRPr="00392A56">
        <w:rPr>
          <w:rFonts w:asciiTheme="majorBidi" w:hAnsiTheme="majorBidi" w:cstheme="majorBidi"/>
          <w:color w:val="000000" w:themeColor="text1"/>
          <w:sz w:val="24"/>
          <w:szCs w:val="24"/>
          <w:shd w:val="clear" w:color="auto" w:fill="FFFFFF"/>
        </w:rPr>
        <w:t>thier</w:t>
      </w:r>
      <w:proofErr w:type="spellEnd"/>
      <w:r w:rsidRPr="00392A56">
        <w:rPr>
          <w:rFonts w:asciiTheme="majorBidi" w:hAnsiTheme="majorBidi" w:cstheme="majorBidi"/>
          <w:color w:val="000000" w:themeColor="text1"/>
          <w:sz w:val="24"/>
          <w:szCs w:val="24"/>
          <w:shd w:val="clear" w:color="auto" w:fill="FFFFFF"/>
        </w:rPr>
        <w:t xml:space="preserve"> troubles have been debating it for ages. If we try to comprehend this issue, we might claim that if sexuality is ubiquitous in society, then vulgarity also must be (Syed, 2021). These claims against the victim can be found by harassers in </w:t>
      </w:r>
      <w:r w:rsidRPr="00392A56">
        <w:rPr>
          <w:rFonts w:asciiTheme="majorBidi" w:hAnsiTheme="majorBidi" w:cstheme="majorBidi"/>
          <w:color w:val="000000" w:themeColor="text1"/>
          <w:sz w:val="24"/>
          <w:szCs w:val="24"/>
          <w:shd w:val="clear" w:color="auto" w:fill="FFFFFF"/>
        </w:rPr>
        <w:lastRenderedPageBreak/>
        <w:t xml:space="preserve">Southeast Asian nations, particularly in Pakistan, and it is asserted that women who wear exposed dressing deserve to be harassed. Therefore, societal evidence with the prevalent public perception of people who wear skimpy </w:t>
      </w:r>
      <w:proofErr w:type="gramStart"/>
      <w:r w:rsidRPr="00392A56">
        <w:rPr>
          <w:rFonts w:asciiTheme="majorBidi" w:hAnsiTheme="majorBidi" w:cstheme="majorBidi"/>
          <w:color w:val="000000" w:themeColor="text1"/>
          <w:sz w:val="24"/>
          <w:szCs w:val="24"/>
          <w:shd w:val="clear" w:color="auto" w:fill="FFFFFF"/>
        </w:rPr>
        <w:t>dresses,</w:t>
      </w:r>
      <w:proofErr w:type="gramEnd"/>
      <w:r w:rsidRPr="00392A56">
        <w:rPr>
          <w:rFonts w:asciiTheme="majorBidi" w:hAnsiTheme="majorBidi" w:cstheme="majorBidi"/>
          <w:color w:val="000000" w:themeColor="text1"/>
          <w:sz w:val="24"/>
          <w:szCs w:val="24"/>
          <w:shd w:val="clear" w:color="auto" w:fill="FFFFFF"/>
        </w:rPr>
        <w:t xml:space="preserve"> it seems evident that somehow dressing is linked with sexual harassment whether it occurs in the West or Pakistan.</w:t>
      </w:r>
    </w:p>
    <w:p w14:paraId="0A1E8D02" w14:textId="77777777" w:rsidR="00392A56" w:rsidRPr="00392A56" w:rsidRDefault="00392A56" w:rsidP="00477D8B">
      <w:pPr>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Dressing and nonverbal emotional cues in the context of sexual harassment are frequently neglected topics in the realm of information technology era. Their objective was to conduct qualitative research with human volunteers that help to explore the links between dressing, nonverbal emotional cues, and sexual harassment. Earlier scholars have studied empirical clothing investigations or done textual evaluations on such topics (</w:t>
      </w:r>
      <w:proofErr w:type="spellStart"/>
      <w:r w:rsidRPr="00392A56">
        <w:rPr>
          <w:rFonts w:asciiTheme="majorBidi" w:hAnsiTheme="majorBidi" w:cstheme="majorBidi"/>
          <w:color w:val="000000" w:themeColor="text1"/>
          <w:sz w:val="24"/>
          <w:szCs w:val="24"/>
        </w:rPr>
        <w:t>Damhorst</w:t>
      </w:r>
      <w:proofErr w:type="spellEnd"/>
      <w:r w:rsidRPr="00392A56">
        <w:rPr>
          <w:rFonts w:asciiTheme="majorBidi" w:hAnsiTheme="majorBidi" w:cstheme="majorBidi"/>
          <w:color w:val="000000" w:themeColor="text1"/>
          <w:sz w:val="24"/>
          <w:szCs w:val="24"/>
        </w:rPr>
        <w:t xml:space="preserve"> 1990; Johnson et al., 2014; Lennon et al., 2014; Oliver &amp; Mahoney 1991; </w:t>
      </w:r>
      <w:proofErr w:type="spellStart"/>
      <w:r w:rsidRPr="00392A56">
        <w:rPr>
          <w:rFonts w:asciiTheme="majorBidi" w:hAnsiTheme="majorBidi" w:cstheme="majorBidi"/>
          <w:color w:val="000000" w:themeColor="text1"/>
          <w:sz w:val="24"/>
          <w:szCs w:val="24"/>
        </w:rPr>
        <w:t>Twigg</w:t>
      </w:r>
      <w:proofErr w:type="spellEnd"/>
      <w:r w:rsidRPr="00392A56">
        <w:rPr>
          <w:rFonts w:asciiTheme="majorBidi" w:hAnsiTheme="majorBidi" w:cstheme="majorBidi"/>
          <w:color w:val="000000" w:themeColor="text1"/>
          <w:sz w:val="24"/>
          <w:szCs w:val="24"/>
        </w:rPr>
        <w:t xml:space="preserve">, 2007). This research, which has been available since 1990, has concentrated entirely or in part on human subjects' clothing studies. None of the feedback or content analyses particularly addressed studies utilizing qualitative in-depth studies that examined connections between clothing, non-verbal sentimental cues, and sexual assault, even though Lennon et al. (2014) mentioned that clothes signify information about various attributes of sex (such as possibility of sexual assault, sexual activity motives). So, this study will make an effort to provide evidence for the claims that dressing is a significant nonverbal communication element, that message senders think about how they want to appear when selecting a dress for and that message receivers interpret and evaluate what others are trying to communicate through their clothing which is most of the time is misinterpreted. </w:t>
      </w:r>
    </w:p>
    <w:p w14:paraId="51143AA0" w14:textId="77777777" w:rsidR="00392A56" w:rsidRPr="00392A56" w:rsidRDefault="00392A56" w:rsidP="00477D8B">
      <w:pPr>
        <w:spacing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lastRenderedPageBreak/>
        <w:t>Sexual harassment pertains to unwanted sexual behaviors, including advances, requests for sexual favors, or any verbal or physical actions of a sexual nature, transpiring within professional, social, or workplace environments. Such behaviors contribute to an environment that is hostile or offensive to the individual experiencing them. Emotional cues, on the other hand, encompass non-verbal signals and expressions that convey a person's emotions, feelings, and psychological state. The linkage between sexual harassment and emotional cues lies in the impact of the former on the emotional well-being and psychological state of the victim. Research suggests that sexual harassment can evoke a range of emotional responses in victims, including fear, anxiety, shame, anger, and depression, which are often manifested through emotional cues such as changes in facial expressions, body language, tone of voice, and demeanor. These emotional cues serve as indicators of the distress and trauma experienced by victims of sexual harassment, highlighting the detrimental effects of such behavior on their mental and emotional health (</w:t>
      </w:r>
      <w:proofErr w:type="spellStart"/>
      <w:r w:rsidRPr="00392A56">
        <w:rPr>
          <w:rFonts w:asciiTheme="majorBidi" w:hAnsiTheme="majorBidi" w:cstheme="majorBidi"/>
          <w:color w:val="000000" w:themeColor="text1"/>
          <w:sz w:val="24"/>
          <w:szCs w:val="24"/>
        </w:rPr>
        <w:t>Leskinen</w:t>
      </w:r>
      <w:proofErr w:type="spellEnd"/>
      <w:r w:rsidRPr="00392A56">
        <w:rPr>
          <w:rFonts w:asciiTheme="majorBidi" w:hAnsiTheme="majorBidi" w:cstheme="majorBidi"/>
          <w:color w:val="000000" w:themeColor="text1"/>
          <w:sz w:val="24"/>
          <w:szCs w:val="24"/>
        </w:rPr>
        <w:t xml:space="preserve"> et al., 2011).</w:t>
      </w:r>
    </w:p>
    <w:p w14:paraId="1019EF1C" w14:textId="77777777" w:rsidR="00392A56" w:rsidRPr="00392A56" w:rsidRDefault="00392A56" w:rsidP="00477D8B">
      <w:pPr>
        <w:pStyle w:val="Heading2"/>
        <w:spacing w:line="360" w:lineRule="auto"/>
        <w:ind w:left="302" w:right="317"/>
        <w:rPr>
          <w:rFonts w:asciiTheme="majorBidi" w:hAnsiTheme="majorBidi"/>
          <w:iCs/>
          <w:szCs w:val="24"/>
        </w:rPr>
      </w:pPr>
      <w:r w:rsidRPr="00392A56">
        <w:rPr>
          <w:rFonts w:asciiTheme="majorBidi" w:hAnsiTheme="majorBidi"/>
          <w:szCs w:val="24"/>
        </w:rPr>
        <w:t xml:space="preserve"> </w:t>
      </w:r>
      <w:bookmarkStart w:id="1" w:name="_Toc111582109"/>
      <w:r w:rsidRPr="00392A56">
        <w:rPr>
          <w:rFonts w:asciiTheme="majorBidi" w:hAnsiTheme="majorBidi"/>
          <w:szCs w:val="24"/>
        </w:rPr>
        <w:t>Sexual Harassment</w:t>
      </w:r>
      <w:bookmarkEnd w:id="1"/>
      <w:r w:rsidRPr="00392A56">
        <w:rPr>
          <w:rFonts w:asciiTheme="majorBidi" w:hAnsiTheme="majorBidi"/>
          <w:szCs w:val="24"/>
        </w:rPr>
        <w:t xml:space="preserve">: </w:t>
      </w:r>
    </w:p>
    <w:p w14:paraId="4DF6B6A0" w14:textId="77777777" w:rsidR="00392A56" w:rsidRPr="00392A56" w:rsidRDefault="00392A56" w:rsidP="00477D8B">
      <w:pPr>
        <w:shd w:val="clear" w:color="auto" w:fill="FFFFFF" w:themeFill="background1"/>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Sexual harassment refers to unwelcome sexual advances, requests for sexual favors, or other verbal or physical conduct of a sexual nature in the workplace or other professional or social settings, which creates a hostile or offensive environment for the recipient (</w:t>
      </w:r>
      <w:proofErr w:type="spellStart"/>
      <w:r w:rsidRPr="00392A56">
        <w:rPr>
          <w:rFonts w:asciiTheme="majorBidi" w:hAnsiTheme="majorBidi" w:cstheme="majorBidi"/>
          <w:color w:val="000000" w:themeColor="text1"/>
          <w:sz w:val="24"/>
          <w:szCs w:val="24"/>
        </w:rPr>
        <w:t>Soucek</w:t>
      </w:r>
      <w:proofErr w:type="spellEnd"/>
      <w:r w:rsidRPr="00392A56">
        <w:rPr>
          <w:rFonts w:asciiTheme="majorBidi" w:hAnsiTheme="majorBidi" w:cstheme="majorBidi"/>
          <w:color w:val="000000" w:themeColor="text1"/>
          <w:sz w:val="24"/>
          <w:szCs w:val="24"/>
          <w:shd w:val="clear" w:color="auto" w:fill="FFFFFF"/>
        </w:rPr>
        <w:t xml:space="preserve"> &amp; Schultz, 2019). </w:t>
      </w:r>
      <w:r w:rsidRPr="00392A56">
        <w:rPr>
          <w:rFonts w:asciiTheme="majorBidi" w:hAnsiTheme="majorBidi" w:cstheme="majorBidi"/>
          <w:color w:val="000000" w:themeColor="text1"/>
          <w:sz w:val="24"/>
          <w:szCs w:val="24"/>
        </w:rPr>
        <w:t>Uninvited sex-related focus, such as forced sex, unwanted sexual attention, and aggressive gender-focused behavior, is referred to as sexual harassment (</w:t>
      </w:r>
      <w:proofErr w:type="spellStart"/>
      <w:r w:rsidRPr="00392A56">
        <w:rPr>
          <w:rFonts w:asciiTheme="majorBidi" w:hAnsiTheme="majorBidi" w:cstheme="majorBidi"/>
          <w:color w:val="000000" w:themeColor="text1"/>
          <w:sz w:val="24"/>
          <w:szCs w:val="24"/>
        </w:rPr>
        <w:t>Magley</w:t>
      </w:r>
      <w:proofErr w:type="spellEnd"/>
      <w:r w:rsidRPr="00392A56">
        <w:rPr>
          <w:rFonts w:asciiTheme="majorBidi" w:hAnsiTheme="majorBidi" w:cstheme="majorBidi"/>
          <w:color w:val="000000" w:themeColor="text1"/>
          <w:sz w:val="24"/>
          <w:szCs w:val="24"/>
        </w:rPr>
        <w:t xml:space="preserve"> et al., 2016). Unwanted sexual attention (verbally or physically unwanted sexual advances, which can include abuse), sexual coercion (when favorable professional or educational treatment is </w:t>
      </w:r>
      <w:r w:rsidRPr="00392A56">
        <w:rPr>
          <w:rFonts w:asciiTheme="majorBidi" w:hAnsiTheme="majorBidi" w:cstheme="majorBidi"/>
          <w:color w:val="000000" w:themeColor="text1"/>
          <w:sz w:val="24"/>
          <w:szCs w:val="24"/>
        </w:rPr>
        <w:lastRenderedPageBreak/>
        <w:t>conditional on sexual activity), and sexual objectification are all examples of sexual harassment. Sexual harassment also includes nonverbal behaviors that express hostility to, objectification of, exclusion of, or second-class status about members of one gender (Johnson et al., 2018).</w:t>
      </w:r>
    </w:p>
    <w:p w14:paraId="0CC8ED79" w14:textId="77777777" w:rsidR="00392A56" w:rsidRPr="00392A56" w:rsidRDefault="00392A56" w:rsidP="00477D8B">
      <w:pPr>
        <w:spacing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Unlike sexual assault, sexual harassment covers a far wider spectrum of inappropriate sexual behavior. Unwanted sexual intimacy, such as grabbing, holding, or kissing, can be considered sexual harassment. However, physical touching or contact is not a need for sexual harassment to occur. Inappropriate jokes, sexual remarks, and the display of inappropriate material to you or others are additional examples. When someone engages in sexual conduct, such as caressing, kisses, sex acts, or vaginal penetration, they have been the victim of sexual assault.</w:t>
      </w:r>
    </w:p>
    <w:p w14:paraId="134AEA2A" w14:textId="77777777" w:rsidR="00392A56" w:rsidRPr="00392A56" w:rsidRDefault="00392A56" w:rsidP="00477D8B">
      <w:pPr>
        <w:pStyle w:val="Heading2"/>
        <w:spacing w:line="360" w:lineRule="auto"/>
        <w:ind w:left="302" w:right="317"/>
        <w:rPr>
          <w:rFonts w:asciiTheme="majorBidi" w:hAnsiTheme="majorBidi"/>
          <w:szCs w:val="24"/>
        </w:rPr>
      </w:pPr>
      <w:bookmarkStart w:id="2" w:name="_Toc111582113"/>
      <w:r w:rsidRPr="00392A56">
        <w:rPr>
          <w:rFonts w:asciiTheme="majorBidi" w:hAnsiTheme="majorBidi"/>
          <w:szCs w:val="24"/>
        </w:rPr>
        <w:t>Experience of Harassment</w:t>
      </w:r>
      <w:bookmarkEnd w:id="2"/>
    </w:p>
    <w:p w14:paraId="3C06115E" w14:textId="77777777" w:rsidR="00392A56" w:rsidRPr="00392A56" w:rsidRDefault="00392A56" w:rsidP="00477D8B">
      <w:pPr>
        <w:shd w:val="clear" w:color="auto" w:fill="FFFFFF" w:themeFill="background1"/>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 xml:space="preserve">The results demonstrate that assault of female responders is quite common. For instance, 85% of employed women, 82% of academics, and 67% of stay-at-home moms mentioned experiencing harassment while commuting in the preceding year. The majority of assaulted women are employed women, followed by students. Less than 25% of students and professional women reported never being the victim of harassment while commuting. 33% of housewives said they had never encountered such a situation. Due to their early ages and more frequent commuting, professional women and students may experience increased levels of harassment. The very worst violators in this respect are fellow travelers (75%) trailed by conductors of the bus (20%) and, in certain situations, even the driver of the bus (5 percent). </w:t>
      </w:r>
    </w:p>
    <w:p w14:paraId="4FD52142" w14:textId="77777777" w:rsidR="00392A56" w:rsidRPr="00392A56" w:rsidRDefault="00392A56" w:rsidP="00477D8B">
      <w:pPr>
        <w:shd w:val="clear" w:color="auto" w:fill="FFFFFF" w:themeFill="background1"/>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lastRenderedPageBreak/>
        <w:t xml:space="preserve">More than 90% of harassment incidents occur in buses, minibuses, and </w:t>
      </w:r>
      <w:proofErr w:type="spellStart"/>
      <w:r w:rsidRPr="00392A56">
        <w:rPr>
          <w:rFonts w:asciiTheme="majorBidi" w:hAnsiTheme="majorBidi" w:cstheme="majorBidi"/>
          <w:color w:val="000000" w:themeColor="text1"/>
          <w:sz w:val="24"/>
          <w:szCs w:val="24"/>
        </w:rPr>
        <w:t>Chinggis</w:t>
      </w:r>
      <w:proofErr w:type="spellEnd"/>
      <w:r w:rsidRPr="00392A56">
        <w:rPr>
          <w:rFonts w:asciiTheme="majorBidi" w:hAnsiTheme="majorBidi" w:cstheme="majorBidi"/>
          <w:color w:val="000000" w:themeColor="text1"/>
          <w:sz w:val="24"/>
          <w:szCs w:val="24"/>
        </w:rPr>
        <w:t xml:space="preserve"> (Asian Development Bank [ADB], 2014). About two-thirds of women respond to harassment orally, while the other third merely endure it. Nevertheless, some mothers and employed women retaliate physically. Students respond to criminals in such circumstances less severely than working women and homemakers do. When they grow afraid, they ignore these actions and escape. Rarely do women ask for help, particularly from the police. The typical response is verbal revenge, but occasionally people may have a physical reaction. In each of the categories of working women and homemakers, half of the respondents did not cite any immediate impact of such instances. They have grown accustomed to similar situations and have learned how to deal with </w:t>
      </w:r>
      <w:proofErr w:type="gramStart"/>
      <w:r w:rsidRPr="00392A56">
        <w:rPr>
          <w:rFonts w:asciiTheme="majorBidi" w:hAnsiTheme="majorBidi" w:cstheme="majorBidi"/>
          <w:color w:val="000000" w:themeColor="text1"/>
          <w:sz w:val="24"/>
          <w:szCs w:val="24"/>
        </w:rPr>
        <w:t>them,</w:t>
      </w:r>
      <w:proofErr w:type="gramEnd"/>
      <w:r w:rsidRPr="00392A56">
        <w:rPr>
          <w:rFonts w:asciiTheme="majorBidi" w:hAnsiTheme="majorBidi" w:cstheme="majorBidi"/>
          <w:color w:val="000000" w:themeColor="text1"/>
          <w:sz w:val="24"/>
          <w:szCs w:val="24"/>
        </w:rPr>
        <w:t xml:space="preserve"> they claim (Field &amp; </w:t>
      </w:r>
      <w:proofErr w:type="spellStart"/>
      <w:r w:rsidRPr="00392A56">
        <w:rPr>
          <w:rFonts w:asciiTheme="majorBidi" w:hAnsiTheme="majorBidi" w:cstheme="majorBidi"/>
          <w:color w:val="000000" w:themeColor="text1"/>
          <w:sz w:val="24"/>
          <w:szCs w:val="24"/>
        </w:rPr>
        <w:t>Vyborny</w:t>
      </w:r>
      <w:proofErr w:type="spellEnd"/>
      <w:r w:rsidRPr="00392A56">
        <w:rPr>
          <w:rFonts w:asciiTheme="majorBidi" w:hAnsiTheme="majorBidi" w:cstheme="majorBidi"/>
          <w:color w:val="000000" w:themeColor="text1"/>
          <w:sz w:val="24"/>
          <w:szCs w:val="24"/>
        </w:rPr>
        <w:t>, 2016).</w:t>
      </w:r>
    </w:p>
    <w:p w14:paraId="3E69C036" w14:textId="77777777" w:rsidR="00392A56" w:rsidRPr="00392A56" w:rsidRDefault="00392A56" w:rsidP="00477D8B">
      <w:pPr>
        <w:spacing w:line="360" w:lineRule="auto"/>
        <w:ind w:left="302" w:right="317"/>
        <w:jc w:val="both"/>
        <w:rPr>
          <w:rFonts w:asciiTheme="majorBidi" w:hAnsiTheme="majorBidi" w:cstheme="majorBidi"/>
          <w:color w:val="000000" w:themeColor="text1"/>
          <w:sz w:val="24"/>
          <w:szCs w:val="24"/>
        </w:rPr>
      </w:pPr>
      <w:bookmarkStart w:id="3" w:name="_Toc111582115"/>
      <w:r w:rsidRPr="00392A56">
        <w:rPr>
          <w:rStyle w:val="Heading2Char"/>
          <w:rFonts w:asciiTheme="majorBidi" w:hAnsiTheme="majorBidi"/>
          <w:szCs w:val="24"/>
        </w:rPr>
        <w:t>Pakistani Context of Sexual Harassment</w:t>
      </w:r>
      <w:bookmarkEnd w:id="3"/>
    </w:p>
    <w:p w14:paraId="79FFAC48" w14:textId="77777777" w:rsidR="00392A56" w:rsidRPr="00392A56" w:rsidRDefault="00392A56" w:rsidP="00477D8B">
      <w:pPr>
        <w:spacing w:line="360" w:lineRule="auto"/>
        <w:ind w:left="302" w:right="317" w:firstLine="720"/>
        <w:jc w:val="both"/>
        <w:rPr>
          <w:rFonts w:asciiTheme="majorBidi" w:hAnsiTheme="majorBidi" w:cstheme="majorBidi"/>
          <w:b/>
          <w:i/>
          <w:iCs/>
          <w:color w:val="000000" w:themeColor="text1"/>
          <w:sz w:val="24"/>
          <w:szCs w:val="24"/>
        </w:rPr>
      </w:pPr>
      <w:r w:rsidRPr="00392A56">
        <w:rPr>
          <w:rFonts w:asciiTheme="majorBidi" w:hAnsiTheme="majorBidi" w:cstheme="majorBidi"/>
          <w:color w:val="000000" w:themeColor="text1"/>
          <w:sz w:val="24"/>
          <w:szCs w:val="24"/>
        </w:rPr>
        <w:t xml:space="preserve">Sexual harassment has been identified as a pervasive instance of gender-based violence in Pakistan (US Department of State, 2017). Many Pakistanis believe that harassing women who venture outside of their homes and into the male-dominated public arena is appropriate (Noreen &amp; </w:t>
      </w:r>
      <w:proofErr w:type="spellStart"/>
      <w:r w:rsidRPr="00392A56">
        <w:rPr>
          <w:rFonts w:asciiTheme="majorBidi" w:hAnsiTheme="majorBidi" w:cstheme="majorBidi"/>
          <w:color w:val="000000" w:themeColor="text1"/>
          <w:sz w:val="24"/>
          <w:szCs w:val="24"/>
        </w:rPr>
        <w:t>Musarrat</w:t>
      </w:r>
      <w:proofErr w:type="spellEnd"/>
      <w:r w:rsidRPr="00392A56">
        <w:rPr>
          <w:rFonts w:asciiTheme="majorBidi" w:hAnsiTheme="majorBidi" w:cstheme="majorBidi"/>
          <w:color w:val="000000" w:themeColor="text1"/>
          <w:sz w:val="24"/>
          <w:szCs w:val="24"/>
        </w:rPr>
        <w:t>, 2013). When Pakistani women are out and about in public without a man with them, they frequently experience various types of sexual harassment (</w:t>
      </w:r>
      <w:proofErr w:type="spellStart"/>
      <w:r w:rsidRPr="00392A56">
        <w:rPr>
          <w:rFonts w:asciiTheme="majorBidi" w:hAnsiTheme="majorBidi" w:cstheme="majorBidi"/>
          <w:color w:val="000000" w:themeColor="text1"/>
          <w:sz w:val="24"/>
          <w:szCs w:val="24"/>
        </w:rPr>
        <w:t>Haider</w:t>
      </w:r>
      <w:proofErr w:type="spellEnd"/>
      <w:r w:rsidRPr="00392A56">
        <w:rPr>
          <w:rFonts w:asciiTheme="majorBidi" w:hAnsiTheme="majorBidi" w:cstheme="majorBidi"/>
          <w:color w:val="000000" w:themeColor="text1"/>
          <w:sz w:val="24"/>
          <w:szCs w:val="24"/>
        </w:rPr>
        <w:t xml:space="preserve"> &amp; </w:t>
      </w:r>
      <w:proofErr w:type="spellStart"/>
      <w:r w:rsidRPr="00392A56">
        <w:rPr>
          <w:rFonts w:asciiTheme="majorBidi" w:hAnsiTheme="majorBidi" w:cstheme="majorBidi"/>
          <w:color w:val="000000" w:themeColor="text1"/>
          <w:sz w:val="24"/>
          <w:szCs w:val="24"/>
        </w:rPr>
        <w:t>Mahsud</w:t>
      </w:r>
      <w:proofErr w:type="spellEnd"/>
      <w:r w:rsidRPr="00392A56">
        <w:rPr>
          <w:rFonts w:asciiTheme="majorBidi" w:hAnsiTheme="majorBidi" w:cstheme="majorBidi"/>
          <w:color w:val="000000" w:themeColor="text1"/>
          <w:sz w:val="24"/>
          <w:szCs w:val="24"/>
        </w:rPr>
        <w:t xml:space="preserve">, 2014; Asian Development Bank, 2014). The dread of being sexually abused or raped has been demonstrated to be the root of the impression that one is not safe in public areas (Fairchild &amp; Rudman, 2008; Macmillan et al., 2000; </w:t>
      </w:r>
      <w:proofErr w:type="spellStart"/>
      <w:r w:rsidRPr="00392A56">
        <w:rPr>
          <w:rFonts w:asciiTheme="majorBidi" w:hAnsiTheme="majorBidi" w:cstheme="majorBidi"/>
          <w:color w:val="000000" w:themeColor="text1"/>
          <w:sz w:val="24"/>
          <w:szCs w:val="24"/>
        </w:rPr>
        <w:t>Ilahi</w:t>
      </w:r>
      <w:proofErr w:type="spellEnd"/>
      <w:r w:rsidRPr="00392A56">
        <w:rPr>
          <w:rFonts w:asciiTheme="majorBidi" w:hAnsiTheme="majorBidi" w:cstheme="majorBidi"/>
          <w:color w:val="000000" w:themeColor="text1"/>
          <w:sz w:val="24"/>
          <w:szCs w:val="24"/>
        </w:rPr>
        <w:t xml:space="preserve">, 2009). The submissive position that women hold in Pakistani society is emphasized by stereotypes and attitudes toward women. Additionally, the fear of sexual </w:t>
      </w:r>
      <w:r w:rsidRPr="00392A56">
        <w:rPr>
          <w:rFonts w:asciiTheme="majorBidi" w:hAnsiTheme="majorBidi" w:cstheme="majorBidi"/>
          <w:color w:val="000000" w:themeColor="text1"/>
          <w:sz w:val="24"/>
          <w:szCs w:val="24"/>
        </w:rPr>
        <w:lastRenderedPageBreak/>
        <w:t>harassment prevents women from advancing, obtaining an education, finding employment, or participating in politics (</w:t>
      </w:r>
      <w:proofErr w:type="spellStart"/>
      <w:r w:rsidRPr="00392A56">
        <w:rPr>
          <w:rFonts w:asciiTheme="majorBidi" w:hAnsiTheme="majorBidi" w:cstheme="majorBidi"/>
          <w:color w:val="000000" w:themeColor="text1"/>
          <w:sz w:val="24"/>
          <w:szCs w:val="24"/>
        </w:rPr>
        <w:t>Ilahi</w:t>
      </w:r>
      <w:proofErr w:type="spellEnd"/>
      <w:r w:rsidRPr="00392A56">
        <w:rPr>
          <w:rFonts w:asciiTheme="majorBidi" w:hAnsiTheme="majorBidi" w:cstheme="majorBidi"/>
          <w:color w:val="000000" w:themeColor="text1"/>
          <w:sz w:val="24"/>
          <w:szCs w:val="24"/>
        </w:rPr>
        <w:t>, 2009; Crouch, 2009), which creates the gender disparity in society as well.</w:t>
      </w:r>
    </w:p>
    <w:p w14:paraId="60815019" w14:textId="77777777" w:rsidR="00392A56" w:rsidRPr="00392A56" w:rsidRDefault="00392A56" w:rsidP="00477D8B">
      <w:pPr>
        <w:pStyle w:val="Heading2"/>
        <w:spacing w:line="360" w:lineRule="auto"/>
        <w:ind w:left="302" w:right="317"/>
        <w:rPr>
          <w:rFonts w:asciiTheme="majorBidi" w:hAnsiTheme="majorBidi"/>
          <w:szCs w:val="24"/>
        </w:rPr>
      </w:pPr>
      <w:bookmarkStart w:id="4" w:name="_Toc111582117"/>
      <w:r w:rsidRPr="00392A56">
        <w:rPr>
          <w:rFonts w:asciiTheme="majorBidi" w:hAnsiTheme="majorBidi"/>
          <w:szCs w:val="24"/>
        </w:rPr>
        <w:t>Dressing</w:t>
      </w:r>
      <w:bookmarkEnd w:id="4"/>
    </w:p>
    <w:p w14:paraId="5BEAB85B" w14:textId="449F7312" w:rsidR="00392A56" w:rsidRPr="00392A56" w:rsidRDefault="00392A56" w:rsidP="00477D8B">
      <w:pPr>
        <w:spacing w:before="200" w:after="0" w:line="360" w:lineRule="auto"/>
        <w:ind w:left="302" w:right="317"/>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ab/>
        <w:t xml:space="preserve">What you wear communicates a message about who you are to others and to their self. The "psychology of dress" </w:t>
      </w:r>
      <w:r w:rsidR="00F407EE" w:rsidRPr="00392A56">
        <w:rPr>
          <w:rFonts w:asciiTheme="majorBidi" w:hAnsiTheme="majorBidi" w:cstheme="majorBidi"/>
          <w:color w:val="000000" w:themeColor="text1"/>
          <w:sz w:val="24"/>
          <w:szCs w:val="24"/>
        </w:rPr>
        <w:t>teach</w:t>
      </w:r>
      <w:r w:rsidRPr="00392A56">
        <w:rPr>
          <w:rFonts w:asciiTheme="majorBidi" w:hAnsiTheme="majorBidi" w:cstheme="majorBidi"/>
          <w:color w:val="000000" w:themeColor="text1"/>
          <w:sz w:val="24"/>
          <w:szCs w:val="24"/>
        </w:rPr>
        <w:t xml:space="preserve"> us that there is more to the garments we wear than meets the eye (Lopez, 2021). The impacts of clothing on image creation, attributions, and social perception, as well as the consequences of dress on actions, have been often studied by scholars who investigate the social psychology of clothing (Johnson et al. 2008). People's perceptions of others are significantly influenced by the circumstances in which clothing is observed (</w:t>
      </w:r>
      <w:proofErr w:type="spellStart"/>
      <w:r w:rsidRPr="00392A56">
        <w:rPr>
          <w:rFonts w:asciiTheme="majorBidi" w:hAnsiTheme="majorBidi" w:cstheme="majorBidi"/>
          <w:color w:val="000000" w:themeColor="text1"/>
          <w:sz w:val="24"/>
          <w:szCs w:val="24"/>
        </w:rPr>
        <w:t>Damhorst</w:t>
      </w:r>
      <w:proofErr w:type="spellEnd"/>
      <w:r w:rsidR="00212F1A">
        <w:rPr>
          <w:rFonts w:asciiTheme="majorBidi" w:hAnsiTheme="majorBidi" w:cstheme="majorBidi"/>
          <w:color w:val="000000" w:themeColor="text1"/>
          <w:sz w:val="24"/>
          <w:szCs w:val="24"/>
        </w:rPr>
        <w:t>,</w:t>
      </w:r>
      <w:r w:rsidRPr="00392A56">
        <w:rPr>
          <w:rFonts w:asciiTheme="majorBidi" w:hAnsiTheme="majorBidi" w:cstheme="majorBidi"/>
          <w:color w:val="000000" w:themeColor="text1"/>
          <w:sz w:val="24"/>
          <w:szCs w:val="24"/>
        </w:rPr>
        <w:t xml:space="preserve"> 1985) and also the characteristics of those who see how others are clothed (Burns &amp; Lennon, 1993). But the correlation between clothes and perception goes far deeper than that. What you wear has a direct impact on their thoughts and behaviors. It also has an impact on how other people view their personality and actions. Clothing's social and psychological components are more connected than you may believe (Lopez, 2021). </w:t>
      </w:r>
    </w:p>
    <w:p w14:paraId="56AF5CC4" w14:textId="77777777" w:rsidR="00392A56" w:rsidRPr="00392A56" w:rsidRDefault="00392A56" w:rsidP="00477D8B">
      <w:pPr>
        <w:spacing w:before="24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People's perceptions of others are significantly influenced by the circumstances in which clothing is observed (</w:t>
      </w:r>
      <w:proofErr w:type="spellStart"/>
      <w:r w:rsidRPr="00392A56">
        <w:rPr>
          <w:rFonts w:asciiTheme="majorBidi" w:hAnsiTheme="majorBidi" w:cstheme="majorBidi"/>
          <w:color w:val="000000" w:themeColor="text1"/>
          <w:sz w:val="24"/>
          <w:szCs w:val="24"/>
        </w:rPr>
        <w:t>Damhorst</w:t>
      </w:r>
      <w:proofErr w:type="spellEnd"/>
      <w:r w:rsidRPr="00392A56">
        <w:rPr>
          <w:rFonts w:asciiTheme="majorBidi" w:hAnsiTheme="majorBidi" w:cstheme="majorBidi"/>
          <w:color w:val="000000" w:themeColor="text1"/>
          <w:sz w:val="24"/>
          <w:szCs w:val="24"/>
        </w:rPr>
        <w:t xml:space="preserve"> 1985) and also the characteristics of those who see how others are clothed (Burns &amp; Lennon, 1993). But the correlation between clothes and perception goes far deeper than that. What you wear has a direct impact on their thoughts and behaviors. It also has an impact on how other people view their personality </w:t>
      </w:r>
      <w:r w:rsidRPr="00392A56">
        <w:rPr>
          <w:rFonts w:asciiTheme="majorBidi" w:hAnsiTheme="majorBidi" w:cstheme="majorBidi"/>
          <w:color w:val="000000" w:themeColor="text1"/>
          <w:sz w:val="24"/>
          <w:szCs w:val="24"/>
        </w:rPr>
        <w:lastRenderedPageBreak/>
        <w:t>and actions. Clothing's social and psychological components are more connected than you may believe (Lopez, 2021).</w:t>
      </w:r>
    </w:p>
    <w:p w14:paraId="20869FA6" w14:textId="77777777" w:rsidR="00392A56" w:rsidRPr="00392A56" w:rsidRDefault="00392A56" w:rsidP="00477D8B">
      <w:pPr>
        <w:spacing w:before="24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shd w:val="clear" w:color="auto" w:fill="FFFFFF"/>
        </w:rPr>
        <w:t>Dressing in Pakistan is a deeply nuanced and multifaceted aspect of its culture, intricately woven with elements of tradition, religion, social expectations, and individual expression. Rooted in a rich tapestry of cultural diversity, various ethnicities contribute to a plethora of traditional attire, each reflecting unique heritage and regional identity. The influence of Islam underscores the importance of modesty, particularly for women, shaping the norms and guidelines for dressing. Social conventions further dictate acceptable standards of attire, with deviations often subject to scrutiny. Legal regulations exist in specific contexts, while economic factors play a role in accessibility to certain styles and brands. The interplay between globalization and traditional values has led to a fusion of modern and traditional fashion, catering to a diverse range of preferences. Dressing in Pakistan extends beyond mere clothing; it serves as a means of self-expression, celebration, and cultural pride, embodying the complexity and richness of Pakistani identity.</w:t>
      </w:r>
    </w:p>
    <w:p w14:paraId="67A771FA" w14:textId="77777777" w:rsidR="00392A56" w:rsidRPr="00392A56" w:rsidRDefault="00392A56" w:rsidP="00477D8B">
      <w:pPr>
        <w:spacing w:before="240" w:line="360" w:lineRule="auto"/>
        <w:ind w:left="302" w:right="317"/>
        <w:jc w:val="both"/>
        <w:rPr>
          <w:rFonts w:asciiTheme="majorBidi" w:hAnsiTheme="majorBidi" w:cstheme="majorBidi"/>
          <w:color w:val="000000" w:themeColor="text1"/>
          <w:sz w:val="24"/>
          <w:szCs w:val="24"/>
        </w:rPr>
      </w:pPr>
      <w:bookmarkStart w:id="5" w:name="_Toc111582124"/>
      <w:r w:rsidRPr="00392A56">
        <w:rPr>
          <w:rStyle w:val="Heading2Char"/>
          <w:rFonts w:asciiTheme="majorBidi" w:hAnsiTheme="majorBidi"/>
          <w:szCs w:val="24"/>
        </w:rPr>
        <w:t>Dressing and Sexual Harassment</w:t>
      </w:r>
      <w:bookmarkEnd w:id="5"/>
      <w:r w:rsidRPr="00392A56">
        <w:rPr>
          <w:rStyle w:val="Heading2Char"/>
          <w:rFonts w:asciiTheme="majorBidi" w:hAnsiTheme="majorBidi"/>
          <w:szCs w:val="24"/>
        </w:rPr>
        <w:t>:</w:t>
      </w:r>
      <w:r w:rsidRPr="00392A56">
        <w:rPr>
          <w:rFonts w:asciiTheme="majorBidi" w:hAnsiTheme="majorBidi" w:cstheme="majorBidi"/>
          <w:color w:val="000000" w:themeColor="text1"/>
          <w:sz w:val="24"/>
          <w:szCs w:val="24"/>
        </w:rPr>
        <w:t xml:space="preserve"> </w:t>
      </w:r>
    </w:p>
    <w:p w14:paraId="1DCC7963" w14:textId="77777777" w:rsidR="00392A56" w:rsidRPr="00392A56" w:rsidRDefault="00392A56" w:rsidP="00477D8B">
      <w:pPr>
        <w:spacing w:line="360" w:lineRule="auto"/>
        <w:ind w:left="302" w:right="317" w:firstLine="720"/>
        <w:jc w:val="both"/>
        <w:rPr>
          <w:rFonts w:asciiTheme="majorBidi" w:hAnsiTheme="majorBidi" w:cstheme="majorBidi"/>
          <w:b/>
          <w:i/>
          <w:iCs/>
          <w:color w:val="000000" w:themeColor="text1"/>
          <w:sz w:val="24"/>
          <w:szCs w:val="24"/>
        </w:rPr>
      </w:pPr>
      <w:r w:rsidRPr="00392A56">
        <w:rPr>
          <w:rFonts w:asciiTheme="majorBidi" w:hAnsiTheme="majorBidi" w:cstheme="majorBidi"/>
          <w:color w:val="000000" w:themeColor="text1"/>
          <w:sz w:val="24"/>
          <w:szCs w:val="24"/>
        </w:rPr>
        <w:t xml:space="preserve">Dress academics began examining how the pro-activeness of women's (revealing, seductive) attire contributed in the 1990s to sexual harassment or increased the likelihood that someone would experience sexual violence (Lewis &amp; Johnson 1989; Workman &amp; Orr 1996; Workman &amp; Freeburg 1999; Johnson &amp; Workman, 1994). Their findings demonstrated that dressing provocatively, revealing, transparent, or short dress, as well as heavily applying cosmetics (body alteration), were cues </w:t>
      </w:r>
      <w:r w:rsidRPr="00392A56">
        <w:rPr>
          <w:rFonts w:asciiTheme="majorBidi" w:hAnsiTheme="majorBidi" w:cstheme="majorBidi"/>
          <w:color w:val="000000" w:themeColor="text1"/>
          <w:sz w:val="24"/>
          <w:szCs w:val="24"/>
        </w:rPr>
        <w:lastRenderedPageBreak/>
        <w:t>utilized to blame women for their sexual assault and encounters with sexual harassment. For instance, a study investigated the relationship between women's provocative dressing and the chance of sexual harassment. A model was pictured either in a provocative dress a dark hose, a knee-length skirt, a low-cut shirt, a dark suit jacket and, low-cut shirt—or in an equally provocative dress a skirt to knee length, dark suit jacket, a neutral hose, moderate heels, and high cut blouse. When the model was dressed provocatively compared to when she was not, it was shown that she was substantially more likely to invite and experience sexual harassment (Johnson &amp; Workman, 1992).</w:t>
      </w:r>
    </w:p>
    <w:p w14:paraId="48597E37" w14:textId="77777777" w:rsidR="00392A56" w:rsidRPr="00392A56" w:rsidRDefault="00392A56" w:rsidP="00477D8B">
      <w:pPr>
        <w:spacing w:line="360" w:lineRule="auto"/>
        <w:ind w:left="302" w:right="317" w:firstLine="720"/>
        <w:jc w:val="both"/>
        <w:rPr>
          <w:rFonts w:asciiTheme="majorBidi" w:hAnsiTheme="majorBidi" w:cstheme="majorBidi"/>
          <w:color w:val="000000" w:themeColor="text1"/>
          <w:sz w:val="24"/>
          <w:szCs w:val="24"/>
          <w:shd w:val="clear" w:color="auto" w:fill="FFFFFF"/>
        </w:rPr>
      </w:pPr>
      <w:r w:rsidRPr="00392A56">
        <w:rPr>
          <w:rFonts w:asciiTheme="majorBidi" w:hAnsiTheme="majorBidi" w:cstheme="majorBidi"/>
          <w:color w:val="000000" w:themeColor="text1"/>
          <w:sz w:val="24"/>
          <w:szCs w:val="24"/>
          <w:shd w:val="clear" w:color="auto" w:fill="FFFFFF"/>
        </w:rPr>
        <w:t>Recent studies revived the topic of dressing and its association with sexual harassment. A study of Moroccan women's experiences with harassment revealed that the majority of them believed that wearing provocative dressing made them targets of street harassment and that receiving assistance from bystanders depended on how 'decently' they were dressed. The type and effectiveness of social and economic institutions play a multifaceted role in explaining how women came to acquire such an attitude (</w:t>
      </w:r>
      <w:proofErr w:type="spellStart"/>
      <w:r w:rsidRPr="00392A56">
        <w:rPr>
          <w:rFonts w:asciiTheme="majorBidi" w:hAnsiTheme="majorBidi" w:cstheme="majorBidi"/>
          <w:color w:val="000000" w:themeColor="text1"/>
          <w:sz w:val="24"/>
          <w:szCs w:val="24"/>
          <w:shd w:val="clear" w:color="auto" w:fill="FFFFFF"/>
        </w:rPr>
        <w:t>Chafai</w:t>
      </w:r>
      <w:proofErr w:type="spellEnd"/>
      <w:r w:rsidRPr="00392A56">
        <w:rPr>
          <w:rFonts w:asciiTheme="majorBidi" w:hAnsiTheme="majorBidi" w:cstheme="majorBidi"/>
          <w:color w:val="000000" w:themeColor="text1"/>
          <w:sz w:val="24"/>
          <w:szCs w:val="24"/>
          <w:shd w:val="clear" w:color="auto" w:fill="FFFFFF"/>
        </w:rPr>
        <w:t>, 2021). Another study conducted in Ghana discovered that provocative clothing worn by female university students attracted male students and enhanced the likelihood of a promiscuous lifestyle on campus (</w:t>
      </w:r>
      <w:proofErr w:type="spellStart"/>
      <w:r w:rsidRPr="00392A56">
        <w:rPr>
          <w:rFonts w:asciiTheme="majorBidi" w:hAnsiTheme="majorBidi" w:cstheme="majorBidi"/>
          <w:color w:val="000000" w:themeColor="text1"/>
          <w:sz w:val="24"/>
          <w:szCs w:val="24"/>
          <w:shd w:val="clear" w:color="auto" w:fill="FFFFFF"/>
        </w:rPr>
        <w:t>Anku</w:t>
      </w:r>
      <w:proofErr w:type="spellEnd"/>
      <w:r w:rsidRPr="00392A56">
        <w:rPr>
          <w:rFonts w:asciiTheme="majorBidi" w:hAnsiTheme="majorBidi" w:cstheme="majorBidi"/>
          <w:color w:val="000000" w:themeColor="text1"/>
          <w:sz w:val="24"/>
          <w:szCs w:val="24"/>
          <w:shd w:val="clear" w:color="auto" w:fill="FFFFFF"/>
        </w:rPr>
        <w:t xml:space="preserve"> et al., 2018). A comparable study conducted in India indicated the idea that wearing provocatively and going out after dark enhances a woman's risk of being raped (</w:t>
      </w:r>
      <w:proofErr w:type="gramStart"/>
      <w:r w:rsidRPr="00392A56">
        <w:rPr>
          <w:rFonts w:asciiTheme="majorBidi" w:hAnsiTheme="majorBidi" w:cstheme="majorBidi"/>
          <w:color w:val="000000" w:themeColor="text1"/>
          <w:sz w:val="24"/>
          <w:szCs w:val="24"/>
          <w:shd w:val="clear" w:color="auto" w:fill="FFFFFF"/>
        </w:rPr>
        <w:t>Begum &amp;</w:t>
      </w:r>
      <w:proofErr w:type="gramEnd"/>
      <w:r w:rsidRPr="00392A56">
        <w:rPr>
          <w:rFonts w:asciiTheme="majorBidi" w:hAnsiTheme="majorBidi" w:cstheme="majorBidi"/>
          <w:color w:val="000000" w:themeColor="text1"/>
          <w:sz w:val="24"/>
          <w:szCs w:val="24"/>
          <w:shd w:val="clear" w:color="auto" w:fill="FFFFFF"/>
        </w:rPr>
        <w:t xml:space="preserve"> Barn, 2019).</w:t>
      </w:r>
    </w:p>
    <w:p w14:paraId="2C4BE71D" w14:textId="77777777" w:rsidR="00392A56" w:rsidRPr="00392A56" w:rsidRDefault="00392A56" w:rsidP="00477D8B">
      <w:pPr>
        <w:pStyle w:val="Heading2"/>
        <w:spacing w:line="360" w:lineRule="auto"/>
        <w:ind w:left="302" w:right="317"/>
        <w:rPr>
          <w:rFonts w:asciiTheme="majorBidi" w:hAnsiTheme="majorBidi"/>
          <w:szCs w:val="24"/>
        </w:rPr>
      </w:pPr>
      <w:bookmarkStart w:id="6" w:name="_Toc111582125"/>
      <w:r w:rsidRPr="00392A56">
        <w:rPr>
          <w:rFonts w:asciiTheme="majorBidi" w:hAnsiTheme="majorBidi"/>
          <w:szCs w:val="24"/>
        </w:rPr>
        <w:lastRenderedPageBreak/>
        <w:t>Non-Verbal Emotional Cues</w:t>
      </w:r>
      <w:bookmarkEnd w:id="6"/>
    </w:p>
    <w:p w14:paraId="76EE02EC" w14:textId="255F3960" w:rsidR="00392A56" w:rsidRPr="00392A56" w:rsidRDefault="00392A56" w:rsidP="00477D8B">
      <w:pPr>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 xml:space="preserve">The creation and growth of the human community are impossible without communication. There is widespread agreement that the primary distinction between animals and humans is language (Berman, 2011). Through language, gesture, facial expression, and other means, people communicate with one another. As a result, by using these, people can better understand one </w:t>
      </w:r>
      <w:r w:rsidR="00212F1A" w:rsidRPr="00392A56">
        <w:rPr>
          <w:rFonts w:asciiTheme="majorBidi" w:hAnsiTheme="majorBidi" w:cstheme="majorBidi"/>
          <w:color w:val="000000" w:themeColor="text1"/>
          <w:sz w:val="24"/>
          <w:szCs w:val="24"/>
        </w:rPr>
        <w:t>another;</w:t>
      </w:r>
      <w:r w:rsidRPr="00392A56">
        <w:rPr>
          <w:rFonts w:asciiTheme="majorBidi" w:hAnsiTheme="majorBidi" w:cstheme="majorBidi"/>
          <w:color w:val="000000" w:themeColor="text1"/>
          <w:sz w:val="24"/>
          <w:szCs w:val="24"/>
        </w:rPr>
        <w:t xml:space="preserve"> communicate with one another, and eventually advance civilization (Wang, 2009). </w:t>
      </w:r>
      <w:r w:rsidRPr="00392A56">
        <w:rPr>
          <w:rFonts w:asciiTheme="majorBidi" w:hAnsiTheme="majorBidi" w:cstheme="majorBidi"/>
          <w:color w:val="000000" w:themeColor="text1"/>
          <w:sz w:val="24"/>
          <w:szCs w:val="24"/>
          <w:shd w:val="clear" w:color="auto" w:fill="FFFFFF"/>
        </w:rPr>
        <w:t xml:space="preserve">Emotional communication is essential for social interaction successfully. Emotional messages can be expressed verbally through word content or non-verbally by facial expressions, gestures, and tone of voice etc. These signals are combined into a single percept to gain the most reliable information about their communication partners' emotions, intentions, and attitudes (De </w:t>
      </w:r>
      <w:proofErr w:type="spellStart"/>
      <w:r w:rsidRPr="00392A56">
        <w:rPr>
          <w:rFonts w:asciiTheme="majorBidi" w:hAnsiTheme="majorBidi" w:cstheme="majorBidi"/>
          <w:color w:val="000000" w:themeColor="text1"/>
          <w:sz w:val="24"/>
          <w:szCs w:val="24"/>
          <w:shd w:val="clear" w:color="auto" w:fill="FFFFFF"/>
        </w:rPr>
        <w:t>Gelder</w:t>
      </w:r>
      <w:proofErr w:type="spellEnd"/>
      <w:r w:rsidRPr="00392A56">
        <w:rPr>
          <w:rFonts w:asciiTheme="majorBidi" w:hAnsiTheme="majorBidi" w:cstheme="majorBidi"/>
          <w:color w:val="000000" w:themeColor="text1"/>
          <w:sz w:val="24"/>
          <w:szCs w:val="24"/>
          <w:shd w:val="clear" w:color="auto" w:fill="FFFFFF"/>
        </w:rPr>
        <w:t xml:space="preserve"> &amp; </w:t>
      </w:r>
      <w:proofErr w:type="spellStart"/>
      <w:r w:rsidRPr="00392A56">
        <w:rPr>
          <w:rFonts w:asciiTheme="majorBidi" w:hAnsiTheme="majorBidi" w:cstheme="majorBidi"/>
          <w:color w:val="000000" w:themeColor="text1"/>
          <w:sz w:val="24"/>
          <w:szCs w:val="24"/>
          <w:shd w:val="clear" w:color="auto" w:fill="FFFFFF"/>
        </w:rPr>
        <w:t>Bertelson</w:t>
      </w:r>
      <w:proofErr w:type="spellEnd"/>
      <w:r w:rsidRPr="00392A56">
        <w:rPr>
          <w:rFonts w:asciiTheme="majorBidi" w:hAnsiTheme="majorBidi" w:cstheme="majorBidi"/>
          <w:color w:val="000000" w:themeColor="text1"/>
          <w:sz w:val="24"/>
          <w:szCs w:val="24"/>
          <w:shd w:val="clear" w:color="auto" w:fill="FFFFFF"/>
        </w:rPr>
        <w:t xml:space="preserve">, 2003; Ernst &amp; </w:t>
      </w:r>
      <w:proofErr w:type="spellStart"/>
      <w:r w:rsidRPr="00392A56">
        <w:rPr>
          <w:rFonts w:asciiTheme="majorBidi" w:hAnsiTheme="majorBidi" w:cstheme="majorBidi"/>
          <w:color w:val="000000" w:themeColor="text1"/>
          <w:sz w:val="24"/>
          <w:szCs w:val="24"/>
          <w:shd w:val="clear" w:color="auto" w:fill="FFFFFF"/>
        </w:rPr>
        <w:t>Bülthoff</w:t>
      </w:r>
      <w:proofErr w:type="spellEnd"/>
      <w:r w:rsidRPr="00392A56">
        <w:rPr>
          <w:rFonts w:asciiTheme="majorBidi" w:hAnsiTheme="majorBidi" w:cstheme="majorBidi"/>
          <w:color w:val="000000" w:themeColor="text1"/>
          <w:sz w:val="24"/>
          <w:szCs w:val="24"/>
          <w:shd w:val="clear" w:color="auto" w:fill="FFFFFF"/>
        </w:rPr>
        <w:t xml:space="preserve">, 2004). Humans may express their emotions in a variety of ways, including visually and audibly. For instance, unique face muscle rhythms can be used to represent different sentiments (Rosenberg, &amp; Ekman, 2020). Additionally, there is proof that these "basic" facial expressions are understood by people from many cultural backgrounds (Russell 1994; Ekman, 1994; </w:t>
      </w:r>
      <w:proofErr w:type="spellStart"/>
      <w:r w:rsidRPr="00392A56">
        <w:rPr>
          <w:rFonts w:asciiTheme="majorBidi" w:hAnsiTheme="majorBidi" w:cstheme="majorBidi"/>
          <w:color w:val="000000" w:themeColor="text1"/>
          <w:sz w:val="24"/>
          <w:szCs w:val="24"/>
          <w:shd w:val="clear" w:color="auto" w:fill="FFFFFF"/>
        </w:rPr>
        <w:t>Elfenbein</w:t>
      </w:r>
      <w:proofErr w:type="spellEnd"/>
      <w:r w:rsidRPr="00392A56">
        <w:rPr>
          <w:rFonts w:asciiTheme="majorBidi" w:hAnsiTheme="majorBidi" w:cstheme="majorBidi"/>
          <w:color w:val="000000" w:themeColor="text1"/>
          <w:sz w:val="24"/>
          <w:szCs w:val="24"/>
          <w:shd w:val="clear" w:color="auto" w:fill="FFFFFF"/>
        </w:rPr>
        <w:t xml:space="preserve"> &amp; </w:t>
      </w:r>
      <w:proofErr w:type="spellStart"/>
      <w:r w:rsidRPr="00392A56">
        <w:rPr>
          <w:rFonts w:asciiTheme="majorBidi" w:hAnsiTheme="majorBidi" w:cstheme="majorBidi"/>
          <w:color w:val="000000" w:themeColor="text1"/>
          <w:sz w:val="24"/>
          <w:szCs w:val="24"/>
          <w:shd w:val="clear" w:color="auto" w:fill="FFFFFF"/>
        </w:rPr>
        <w:t>Ambady</w:t>
      </w:r>
      <w:proofErr w:type="spellEnd"/>
      <w:r w:rsidRPr="00392A56">
        <w:rPr>
          <w:rFonts w:asciiTheme="majorBidi" w:hAnsiTheme="majorBidi" w:cstheme="majorBidi"/>
          <w:color w:val="000000" w:themeColor="text1"/>
          <w:sz w:val="24"/>
          <w:szCs w:val="24"/>
          <w:shd w:val="clear" w:color="auto" w:fill="FFFFFF"/>
        </w:rPr>
        <w:t xml:space="preserve"> 2002). Since it develops early in life, the capacity to integrate signals from several perceptual pathways would seem to be significant. Even at the age of seven months, newborns integrate emotional information from the voice and face (Grossmann et al., 2006). </w:t>
      </w:r>
      <w:proofErr w:type="gramStart"/>
      <w:r w:rsidRPr="00392A56">
        <w:rPr>
          <w:rFonts w:asciiTheme="majorBidi" w:hAnsiTheme="majorBidi" w:cstheme="majorBidi"/>
          <w:color w:val="000000" w:themeColor="text1"/>
          <w:sz w:val="24"/>
          <w:szCs w:val="24"/>
          <w:shd w:val="clear" w:color="auto" w:fill="FFFFFF"/>
        </w:rPr>
        <w:t xml:space="preserve">Nonverbal vocal analogs of the "basic" emotions such as aggression, anxiety, displeasure, grief, and amazement (Scott et al., 1997) and of positive emotional states were used in an examination of vocal expressions of feelings to identify the audio signals used for the </w:t>
      </w:r>
      <w:r w:rsidRPr="00392A56">
        <w:rPr>
          <w:rFonts w:asciiTheme="majorBidi" w:hAnsiTheme="majorBidi" w:cstheme="majorBidi"/>
          <w:color w:val="000000" w:themeColor="text1"/>
          <w:sz w:val="24"/>
          <w:szCs w:val="24"/>
          <w:shd w:val="clear" w:color="auto" w:fill="FFFFFF"/>
        </w:rPr>
        <w:lastRenderedPageBreak/>
        <w:t>perception of nonverbal emotional expressions like laughing and starts</w:t>
      </w:r>
      <w:proofErr w:type="gramEnd"/>
      <w:r w:rsidRPr="00392A56">
        <w:rPr>
          <w:rFonts w:asciiTheme="majorBidi" w:hAnsiTheme="majorBidi" w:cstheme="majorBidi"/>
          <w:color w:val="000000" w:themeColor="text1"/>
          <w:sz w:val="24"/>
          <w:szCs w:val="24"/>
          <w:shd w:val="clear" w:color="auto" w:fill="FFFFFF"/>
        </w:rPr>
        <w:t xml:space="preserve"> screaming (Ekman, 1992; Josephs, 2005; </w:t>
      </w:r>
      <w:proofErr w:type="spellStart"/>
      <w:r w:rsidRPr="00392A56">
        <w:rPr>
          <w:rFonts w:asciiTheme="majorBidi" w:hAnsiTheme="majorBidi" w:cstheme="majorBidi"/>
          <w:color w:val="000000" w:themeColor="text1"/>
          <w:sz w:val="24"/>
          <w:szCs w:val="24"/>
          <w:shd w:val="clear" w:color="auto" w:fill="FFFFFF"/>
        </w:rPr>
        <w:t>Sauter</w:t>
      </w:r>
      <w:proofErr w:type="spellEnd"/>
      <w:r w:rsidRPr="00392A56">
        <w:rPr>
          <w:rFonts w:asciiTheme="majorBidi" w:hAnsiTheme="majorBidi" w:cstheme="majorBidi"/>
          <w:color w:val="000000" w:themeColor="text1"/>
          <w:sz w:val="24"/>
          <w:szCs w:val="24"/>
          <w:shd w:val="clear" w:color="auto" w:fill="FFFFFF"/>
        </w:rPr>
        <w:t xml:space="preserve"> &amp; Scott, 2007). </w:t>
      </w:r>
      <w:r w:rsidRPr="00392A56">
        <w:rPr>
          <w:rFonts w:asciiTheme="majorBidi" w:hAnsiTheme="majorBidi" w:cstheme="majorBidi"/>
          <w:color w:val="000000" w:themeColor="text1"/>
          <w:sz w:val="24"/>
          <w:szCs w:val="24"/>
        </w:rPr>
        <w:t>Another study reveals that specific visual elements are employed to convey different emotional states in the face when it comes to perceptual processing, which may mirror potential visual qualities used in human perceptual processing (Calder et al., 2001).</w:t>
      </w:r>
    </w:p>
    <w:p w14:paraId="23F30B33" w14:textId="77777777" w:rsidR="00392A56" w:rsidRPr="00392A56" w:rsidRDefault="00392A56" w:rsidP="00477D8B">
      <w:pPr>
        <w:pStyle w:val="Heading3"/>
        <w:spacing w:line="360" w:lineRule="auto"/>
        <w:ind w:left="302" w:right="317"/>
        <w:rPr>
          <w:rFonts w:asciiTheme="majorBidi" w:hAnsiTheme="majorBidi"/>
          <w:color w:val="000000" w:themeColor="text1"/>
        </w:rPr>
      </w:pPr>
      <w:bookmarkStart w:id="7" w:name="_Toc111582130"/>
      <w:r w:rsidRPr="00392A56">
        <w:rPr>
          <w:rFonts w:asciiTheme="majorBidi" w:hAnsiTheme="majorBidi"/>
          <w:color w:val="000000" w:themeColor="text1"/>
        </w:rPr>
        <w:t>Linkage between Non-verbal Emotional Cues and Sexual Harassment</w:t>
      </w:r>
      <w:bookmarkEnd w:id="7"/>
    </w:p>
    <w:p w14:paraId="3E0179EC" w14:textId="77777777" w:rsidR="00392A56" w:rsidRPr="00392A56" w:rsidRDefault="00392A56" w:rsidP="00477D8B">
      <w:pPr>
        <w:spacing w:after="240" w:line="360" w:lineRule="auto"/>
        <w:ind w:left="302" w:right="317" w:firstLine="720"/>
        <w:jc w:val="both"/>
        <w:rPr>
          <w:rFonts w:asciiTheme="majorBidi" w:hAnsiTheme="majorBidi" w:cstheme="majorBidi"/>
          <w:b/>
          <w:i/>
          <w:iCs/>
          <w:color w:val="000000" w:themeColor="text1"/>
          <w:sz w:val="24"/>
          <w:szCs w:val="24"/>
        </w:rPr>
      </w:pPr>
      <w:r w:rsidRPr="00392A56">
        <w:rPr>
          <w:rFonts w:asciiTheme="majorBidi" w:hAnsiTheme="majorBidi" w:cstheme="majorBidi"/>
          <w:color w:val="000000" w:themeColor="text1"/>
          <w:sz w:val="24"/>
          <w:szCs w:val="24"/>
        </w:rPr>
        <w:t>The chance of more socially undesirable behavior, such as sexual assault, may be increased by a number of personal and environmental circumstances, including misunderstandings about sexual intent (Farris et al., 2008). Misunderstandings and the conduct of sexual harassment and assault have been linked, in fact (Abbey et al., 2011). Abbey and colleagues (1998) found that male college students were more likely to engage in sexual aggression if they had previously misunderstood a woman's sexual purpose. Whilst sexual assault is generally perceived in solitude, nonconsensual experiences and the perpetuation of rape culture are often the results of sexual misinterpretations, frequently held by males against women.</w:t>
      </w:r>
    </w:p>
    <w:p w14:paraId="59AF16C5" w14:textId="77777777" w:rsidR="00392A56" w:rsidRPr="00392A56" w:rsidRDefault="00392A56" w:rsidP="00477D8B">
      <w:pPr>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 xml:space="preserve">It is implied that nonverbal emotional cues can be misinterpreted, which could result in sexual compulsion (Humphreys, 2007). It can be challenging to understand nonverbal emotional cues, whether they indicate permission or a desire to leave a harassing situation. Saying "yes" is seen as a more nuanced phenomenon than consent, which is viewed as either right or bad. Individuals utilize a variety of behaviors to convey their sexual consent. Direct non-verbal, indirect non-verbal, direct verbal, direct non-verbal, and no reaction were the five categories that the analysis identified </w:t>
      </w:r>
      <w:r w:rsidRPr="00392A56">
        <w:rPr>
          <w:rFonts w:asciiTheme="majorBidi" w:hAnsiTheme="majorBidi" w:cstheme="majorBidi"/>
          <w:color w:val="000000" w:themeColor="text1"/>
          <w:sz w:val="24"/>
          <w:szCs w:val="24"/>
        </w:rPr>
        <w:lastRenderedPageBreak/>
        <w:t>as potentially expressing sexual consent (Humphreys, 2007). Without explicit consent being given, sexual activity continued, and when it was, it was typically given nonverbally (Hall, 1995).</w:t>
      </w:r>
    </w:p>
    <w:p w14:paraId="2D095AB6" w14:textId="77777777" w:rsidR="00392A56" w:rsidRPr="00392A56" w:rsidRDefault="00392A56" w:rsidP="00477D8B">
      <w:pPr>
        <w:spacing w:before="200" w:after="0" w:line="360" w:lineRule="auto"/>
        <w:ind w:left="302" w:right="317"/>
        <w:jc w:val="both"/>
        <w:rPr>
          <w:rFonts w:asciiTheme="majorBidi" w:hAnsiTheme="majorBidi" w:cstheme="majorBidi"/>
          <w:b/>
          <w:bCs/>
          <w:i/>
          <w:iCs/>
          <w:color w:val="000000" w:themeColor="text1"/>
          <w:sz w:val="24"/>
          <w:szCs w:val="24"/>
          <w:shd w:val="clear" w:color="auto" w:fill="FFFFFF"/>
        </w:rPr>
      </w:pPr>
      <w:bookmarkStart w:id="8" w:name="_Toc111582135"/>
      <w:r w:rsidRPr="00392A56">
        <w:rPr>
          <w:rFonts w:asciiTheme="majorBidi" w:hAnsiTheme="majorBidi" w:cstheme="majorBidi"/>
          <w:b/>
          <w:bCs/>
          <w:i/>
          <w:iCs/>
          <w:color w:val="000000" w:themeColor="text1"/>
          <w:sz w:val="24"/>
          <w:szCs w:val="24"/>
        </w:rPr>
        <w:t>Method</w:t>
      </w:r>
      <w:bookmarkEnd w:id="8"/>
    </w:p>
    <w:p w14:paraId="5AE9B51C" w14:textId="77777777" w:rsidR="00392A56" w:rsidRPr="00392A56" w:rsidRDefault="00392A56" w:rsidP="00477D8B">
      <w:pPr>
        <w:pStyle w:val="Heading3"/>
        <w:spacing w:line="360" w:lineRule="auto"/>
        <w:ind w:left="302" w:right="317"/>
        <w:rPr>
          <w:rFonts w:asciiTheme="majorBidi" w:hAnsiTheme="majorBidi"/>
          <w:color w:val="000000" w:themeColor="text1"/>
        </w:rPr>
      </w:pPr>
      <w:bookmarkStart w:id="9" w:name="_Toc111582136"/>
      <w:r w:rsidRPr="00392A56">
        <w:rPr>
          <w:rFonts w:asciiTheme="majorBidi" w:hAnsiTheme="majorBidi"/>
          <w:color w:val="000000" w:themeColor="text1"/>
        </w:rPr>
        <w:t>Objective</w:t>
      </w:r>
      <w:bookmarkEnd w:id="9"/>
      <w:r w:rsidRPr="00392A56">
        <w:rPr>
          <w:rFonts w:asciiTheme="majorBidi" w:hAnsiTheme="majorBidi"/>
          <w:color w:val="000000" w:themeColor="text1"/>
        </w:rPr>
        <w:t>s</w:t>
      </w:r>
    </w:p>
    <w:p w14:paraId="52D5C777" w14:textId="77777777" w:rsidR="00392A56" w:rsidRPr="00392A56" w:rsidRDefault="00392A56" w:rsidP="00477D8B">
      <w:pPr>
        <w:spacing w:before="200" w:after="0" w:line="360" w:lineRule="auto"/>
        <w:ind w:left="302" w:right="317" w:firstLine="360"/>
        <w:jc w:val="both"/>
        <w:rPr>
          <w:rFonts w:asciiTheme="majorBidi" w:eastAsia="Times New Roman" w:hAnsiTheme="majorBidi" w:cstheme="majorBidi"/>
          <w:color w:val="000000" w:themeColor="text1"/>
          <w:sz w:val="24"/>
          <w:szCs w:val="24"/>
        </w:rPr>
      </w:pPr>
      <w:r w:rsidRPr="00392A56">
        <w:rPr>
          <w:rFonts w:asciiTheme="majorBidi" w:eastAsia="Times New Roman" w:hAnsiTheme="majorBidi" w:cstheme="majorBidi"/>
          <w:color w:val="000000" w:themeColor="text1"/>
          <w:sz w:val="24"/>
          <w:szCs w:val="24"/>
        </w:rPr>
        <w:t xml:space="preserve">The Objective of the study </w:t>
      </w:r>
      <w:proofErr w:type="gramStart"/>
      <w:r w:rsidRPr="00392A56">
        <w:rPr>
          <w:rFonts w:asciiTheme="majorBidi" w:eastAsia="Times New Roman" w:hAnsiTheme="majorBidi" w:cstheme="majorBidi"/>
          <w:color w:val="000000" w:themeColor="text1"/>
          <w:sz w:val="24"/>
          <w:szCs w:val="24"/>
        </w:rPr>
        <w:t>were</w:t>
      </w:r>
      <w:proofErr w:type="gramEnd"/>
      <w:r w:rsidRPr="00392A56">
        <w:rPr>
          <w:rFonts w:asciiTheme="majorBidi" w:eastAsia="Times New Roman" w:hAnsiTheme="majorBidi" w:cstheme="majorBidi"/>
          <w:color w:val="000000" w:themeColor="text1"/>
          <w:sz w:val="24"/>
          <w:szCs w:val="24"/>
        </w:rPr>
        <w:t xml:space="preserve"> as follows.</w:t>
      </w:r>
    </w:p>
    <w:p w14:paraId="6E520754" w14:textId="77777777" w:rsidR="00392A56" w:rsidRPr="00392A56" w:rsidRDefault="00392A56" w:rsidP="00477D8B">
      <w:pPr>
        <w:pStyle w:val="ListParagraph"/>
        <w:widowControl/>
        <w:numPr>
          <w:ilvl w:val="0"/>
          <w:numId w:val="24"/>
        </w:numPr>
        <w:autoSpaceDE/>
        <w:autoSpaceDN/>
        <w:spacing w:before="200" w:line="360" w:lineRule="auto"/>
        <w:ind w:left="302" w:right="317"/>
        <w:contextualSpacing/>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To understand the role of dressing in increasing the likelihood of sexual harassment.</w:t>
      </w:r>
    </w:p>
    <w:p w14:paraId="5BF01F52" w14:textId="77777777" w:rsidR="00392A56" w:rsidRPr="00392A56" w:rsidRDefault="00392A56" w:rsidP="00477D8B">
      <w:pPr>
        <w:pStyle w:val="ListParagraph"/>
        <w:widowControl/>
        <w:numPr>
          <w:ilvl w:val="0"/>
          <w:numId w:val="24"/>
        </w:numPr>
        <w:autoSpaceDE/>
        <w:autoSpaceDN/>
        <w:spacing w:before="200" w:line="360" w:lineRule="auto"/>
        <w:ind w:left="302" w:right="317"/>
        <w:contextualSpacing/>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To understand the role of non-verbal emotional cue, increasing the likelihood of sexual harassment.</w:t>
      </w:r>
    </w:p>
    <w:p w14:paraId="25EE65BB" w14:textId="77777777" w:rsidR="00392A56" w:rsidRPr="00392A56" w:rsidRDefault="00392A56" w:rsidP="00477D8B">
      <w:pPr>
        <w:pStyle w:val="ListParagraph"/>
        <w:widowControl/>
        <w:numPr>
          <w:ilvl w:val="0"/>
          <w:numId w:val="24"/>
        </w:numPr>
        <w:autoSpaceDE/>
        <w:autoSpaceDN/>
        <w:spacing w:before="200" w:line="360" w:lineRule="auto"/>
        <w:ind w:left="302" w:right="317"/>
        <w:contextualSpacing/>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To understand the influence of victims’ dress in sexual harassment</w:t>
      </w:r>
    </w:p>
    <w:p w14:paraId="45C181B6" w14:textId="77777777" w:rsidR="00392A56" w:rsidRPr="00392A56" w:rsidRDefault="00392A56" w:rsidP="00477D8B">
      <w:pPr>
        <w:pStyle w:val="Heading3"/>
        <w:spacing w:line="360" w:lineRule="auto"/>
        <w:ind w:left="302" w:right="317"/>
        <w:rPr>
          <w:rFonts w:asciiTheme="majorBidi" w:hAnsiTheme="majorBidi"/>
          <w:color w:val="000000" w:themeColor="text1"/>
        </w:rPr>
      </w:pPr>
      <w:bookmarkStart w:id="10" w:name="_Toc111582138"/>
      <w:r w:rsidRPr="00392A56">
        <w:rPr>
          <w:rFonts w:asciiTheme="majorBidi" w:hAnsiTheme="majorBidi"/>
          <w:color w:val="000000" w:themeColor="text1"/>
        </w:rPr>
        <w:t>Research Design</w:t>
      </w:r>
      <w:bookmarkEnd w:id="10"/>
    </w:p>
    <w:p w14:paraId="2B9A0799" w14:textId="77777777" w:rsidR="00392A56" w:rsidRPr="00392A56" w:rsidRDefault="00392A56" w:rsidP="00477D8B">
      <w:pPr>
        <w:spacing w:line="360" w:lineRule="auto"/>
        <w:ind w:left="302" w:right="317" w:firstLine="720"/>
        <w:jc w:val="both"/>
        <w:rPr>
          <w:rFonts w:asciiTheme="majorBidi" w:hAnsiTheme="majorBidi" w:cstheme="majorBidi"/>
          <w:b/>
          <w:i/>
          <w:iCs/>
          <w:color w:val="000000" w:themeColor="text1"/>
          <w:sz w:val="24"/>
          <w:szCs w:val="24"/>
        </w:rPr>
      </w:pPr>
      <w:r w:rsidRPr="00392A56">
        <w:rPr>
          <w:rFonts w:asciiTheme="majorBidi" w:hAnsiTheme="majorBidi" w:cstheme="majorBidi"/>
          <w:color w:val="000000" w:themeColor="text1"/>
          <w:sz w:val="24"/>
          <w:szCs w:val="24"/>
        </w:rPr>
        <w:t>Qualitative exploratory research was used to understand sexual harassment in context of dressing and non-verbal emotional cues and how is it misperceived in Pakistani culture. A systematic design of grounded theory (Strauss &amp; Corbin, 1998) was used. Systematic grounded theory emphasizes the use of data analysis in three phases and develops a logical paradigm or pictorial view of theory construction.</w:t>
      </w:r>
    </w:p>
    <w:p w14:paraId="0EF7E29F" w14:textId="77777777" w:rsidR="00AB46A2" w:rsidRDefault="00AB46A2" w:rsidP="00477D8B">
      <w:pPr>
        <w:spacing w:before="200" w:after="0" w:line="360" w:lineRule="auto"/>
        <w:ind w:left="302" w:right="317"/>
        <w:jc w:val="both"/>
        <w:rPr>
          <w:rFonts w:asciiTheme="majorBidi" w:eastAsia="Times New Roman" w:hAnsiTheme="majorBidi" w:cstheme="majorBidi"/>
          <w:b/>
          <w:color w:val="000000" w:themeColor="text1"/>
          <w:sz w:val="24"/>
          <w:szCs w:val="24"/>
        </w:rPr>
      </w:pPr>
    </w:p>
    <w:p w14:paraId="56BDB77D" w14:textId="77777777" w:rsidR="00AB46A2" w:rsidRDefault="00AB46A2" w:rsidP="00477D8B">
      <w:pPr>
        <w:spacing w:before="200" w:after="0" w:line="360" w:lineRule="auto"/>
        <w:ind w:left="302" w:right="317"/>
        <w:jc w:val="both"/>
        <w:rPr>
          <w:rFonts w:asciiTheme="majorBidi" w:eastAsia="Times New Roman" w:hAnsiTheme="majorBidi" w:cstheme="majorBidi"/>
          <w:b/>
          <w:color w:val="000000" w:themeColor="text1"/>
          <w:sz w:val="24"/>
          <w:szCs w:val="24"/>
        </w:rPr>
      </w:pPr>
    </w:p>
    <w:p w14:paraId="47352C6C" w14:textId="77777777" w:rsidR="00AB46A2" w:rsidRDefault="00AB46A2" w:rsidP="00477D8B">
      <w:pPr>
        <w:spacing w:before="200" w:after="0" w:line="360" w:lineRule="auto"/>
        <w:ind w:left="302" w:right="317"/>
        <w:jc w:val="both"/>
        <w:rPr>
          <w:rFonts w:asciiTheme="majorBidi" w:eastAsia="Times New Roman" w:hAnsiTheme="majorBidi" w:cstheme="majorBidi"/>
          <w:b/>
          <w:color w:val="000000" w:themeColor="text1"/>
          <w:sz w:val="24"/>
          <w:szCs w:val="24"/>
        </w:rPr>
      </w:pPr>
    </w:p>
    <w:p w14:paraId="5DF6084B" w14:textId="77777777" w:rsidR="00AB46A2" w:rsidRDefault="00AB46A2" w:rsidP="00477D8B">
      <w:pPr>
        <w:spacing w:before="200" w:after="0" w:line="360" w:lineRule="auto"/>
        <w:ind w:left="302" w:right="317"/>
        <w:jc w:val="both"/>
        <w:rPr>
          <w:rFonts w:asciiTheme="majorBidi" w:eastAsia="Times New Roman" w:hAnsiTheme="majorBidi" w:cstheme="majorBidi"/>
          <w:b/>
          <w:color w:val="000000" w:themeColor="text1"/>
          <w:sz w:val="24"/>
          <w:szCs w:val="24"/>
        </w:rPr>
      </w:pPr>
    </w:p>
    <w:p w14:paraId="4F224250" w14:textId="77777777" w:rsidR="00392A56" w:rsidRPr="00392A56" w:rsidRDefault="00392A56" w:rsidP="00477D8B">
      <w:pPr>
        <w:spacing w:before="200" w:after="0" w:line="360" w:lineRule="auto"/>
        <w:ind w:left="302" w:right="317"/>
        <w:jc w:val="both"/>
        <w:rPr>
          <w:rFonts w:asciiTheme="majorBidi" w:eastAsia="Times New Roman" w:hAnsiTheme="majorBidi" w:cstheme="majorBidi"/>
          <w:b/>
          <w:color w:val="000000" w:themeColor="text1"/>
          <w:sz w:val="24"/>
          <w:szCs w:val="24"/>
        </w:rPr>
      </w:pPr>
      <w:r w:rsidRPr="00392A56">
        <w:rPr>
          <w:rFonts w:asciiTheme="majorBidi" w:eastAsia="Times New Roman" w:hAnsiTheme="majorBidi" w:cstheme="majorBidi"/>
          <w:b/>
          <w:color w:val="000000" w:themeColor="text1"/>
          <w:sz w:val="24"/>
          <w:szCs w:val="24"/>
        </w:rPr>
        <w:lastRenderedPageBreak/>
        <w:t xml:space="preserve">Figure 1 </w:t>
      </w:r>
      <w:r w:rsidRPr="00392A56">
        <w:rPr>
          <w:rFonts w:asciiTheme="majorBidi" w:eastAsia="Times New Roman" w:hAnsiTheme="majorBidi" w:cstheme="majorBidi"/>
          <w:i/>
          <w:color w:val="000000" w:themeColor="text1"/>
          <w:sz w:val="24"/>
          <w:szCs w:val="24"/>
        </w:rPr>
        <w:t>Research Design of Grounded Theory</w:t>
      </w:r>
    </w:p>
    <w:p w14:paraId="7056C6B5" w14:textId="77777777" w:rsidR="00392A56" w:rsidRPr="00392A56" w:rsidRDefault="00392A56" w:rsidP="00477D8B">
      <w:pPr>
        <w:spacing w:before="200" w:after="0" w:line="360" w:lineRule="auto"/>
        <w:ind w:left="302" w:right="317" w:firstLine="720"/>
        <w:jc w:val="both"/>
        <w:rPr>
          <w:rFonts w:asciiTheme="majorBidi" w:eastAsia="Times New Roman" w:hAnsiTheme="majorBidi" w:cstheme="majorBidi"/>
          <w:color w:val="000000" w:themeColor="text1"/>
          <w:sz w:val="24"/>
          <w:szCs w:val="24"/>
        </w:rPr>
      </w:pPr>
      <w:r w:rsidRPr="00392A56">
        <w:rPr>
          <w:rFonts w:asciiTheme="majorBidi" w:hAnsiTheme="majorBidi" w:cstheme="majorBidi"/>
          <w:noProof/>
          <w:color w:val="000000" w:themeColor="text1"/>
          <w:sz w:val="24"/>
          <w:szCs w:val="24"/>
        </w:rPr>
        <w:drawing>
          <wp:anchor distT="0" distB="0" distL="114300" distR="114300" simplePos="0" relativeHeight="251658240" behindDoc="1" locked="0" layoutInCell="1" allowOverlap="1" wp14:anchorId="59559749" wp14:editId="182C4D70">
            <wp:simplePos x="0" y="0"/>
            <wp:positionH relativeFrom="column">
              <wp:posOffset>124181</wp:posOffset>
            </wp:positionH>
            <wp:positionV relativeFrom="paragraph">
              <wp:posOffset>34036</wp:posOffset>
            </wp:positionV>
            <wp:extent cx="4445635" cy="4562475"/>
            <wp:effectExtent l="0" t="0" r="0" b="9525"/>
            <wp:wrapTight wrapText="bothSides">
              <wp:wrapPolygon edited="0">
                <wp:start x="0" y="0"/>
                <wp:lineTo x="0" y="21555"/>
                <wp:lineTo x="21474" y="21555"/>
                <wp:lineTo x="2147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635" cy="4562475"/>
                    </a:xfrm>
                    <a:prstGeom prst="rect">
                      <a:avLst/>
                    </a:prstGeom>
                    <a:noFill/>
                    <a:ln>
                      <a:noFill/>
                    </a:ln>
                  </pic:spPr>
                </pic:pic>
              </a:graphicData>
            </a:graphic>
          </wp:anchor>
        </w:drawing>
      </w:r>
    </w:p>
    <w:p w14:paraId="4C12112D" w14:textId="77777777" w:rsidR="00392A56" w:rsidRPr="00392A56" w:rsidRDefault="00392A56" w:rsidP="00477D8B">
      <w:pPr>
        <w:pStyle w:val="Heading3"/>
        <w:spacing w:line="360" w:lineRule="auto"/>
        <w:ind w:left="302" w:right="317" w:firstLine="720"/>
        <w:rPr>
          <w:rFonts w:asciiTheme="majorBidi" w:hAnsiTheme="majorBidi"/>
          <w:color w:val="000000" w:themeColor="text1"/>
        </w:rPr>
      </w:pPr>
      <w:bookmarkStart w:id="11" w:name="_Toc111582139"/>
      <w:r w:rsidRPr="00392A56">
        <w:rPr>
          <w:rFonts w:asciiTheme="majorBidi" w:hAnsiTheme="majorBidi"/>
          <w:color w:val="000000" w:themeColor="text1"/>
        </w:rPr>
        <w:lastRenderedPageBreak/>
        <w:t>Coding Process</w:t>
      </w:r>
      <w:bookmarkEnd w:id="11"/>
      <w:r w:rsidRPr="00392A56">
        <w:rPr>
          <w:rFonts w:asciiTheme="majorBidi" w:hAnsiTheme="majorBidi"/>
          <w:color w:val="000000" w:themeColor="text1"/>
        </w:rPr>
        <w:t xml:space="preserve"> </w:t>
      </w:r>
      <w:r w:rsidRPr="00392A56">
        <w:rPr>
          <w:rFonts w:asciiTheme="majorBidi" w:hAnsiTheme="majorBidi"/>
          <w:bCs/>
          <w:color w:val="000000" w:themeColor="text1"/>
        </w:rPr>
        <w:t xml:space="preserve">Grounded theory coding fosters studying actions and process. Coding is a vital link up between gathering data and constructing theory. Coding predicts what is happening in the data and begins to grapple with what it means. Coding process consists of three steps; first step is open coding here textual or transcribed data was cracked up into discrete parts these parts further excerpted into coding. The second step was axial coding which was done to draw connections between the codes and then made categories. These categories were actual </w:t>
      </w:r>
      <w:proofErr w:type="gramStart"/>
      <w:r w:rsidRPr="00392A56">
        <w:rPr>
          <w:rFonts w:asciiTheme="majorBidi" w:hAnsiTheme="majorBidi"/>
          <w:bCs/>
          <w:color w:val="000000" w:themeColor="text1"/>
        </w:rPr>
        <w:t>Axial</w:t>
      </w:r>
      <w:proofErr w:type="gramEnd"/>
      <w:r w:rsidRPr="00392A56">
        <w:rPr>
          <w:rFonts w:asciiTheme="majorBidi" w:hAnsiTheme="majorBidi"/>
          <w:bCs/>
          <w:color w:val="000000" w:themeColor="text1"/>
        </w:rPr>
        <w:t xml:space="preserve"> coding. The third step was to make central categories that connected all the codes of analysis, these codes were continuously compared with other excerpts until saturation. Selective codes were identified that made a clear link among all open and axial codes to capture the essence of the study into one core idea.</w:t>
      </w:r>
    </w:p>
    <w:p w14:paraId="6C29DC43" w14:textId="77777777" w:rsidR="00392A56" w:rsidRPr="00392A56" w:rsidRDefault="00392A56" w:rsidP="00477D8B">
      <w:pPr>
        <w:pStyle w:val="Heading3"/>
        <w:spacing w:line="360" w:lineRule="auto"/>
        <w:ind w:left="302" w:right="317" w:firstLine="720"/>
        <w:rPr>
          <w:rStyle w:val="Heading4Char"/>
          <w:rFonts w:asciiTheme="majorBidi" w:hAnsiTheme="majorBidi"/>
          <w:b/>
          <w:bCs/>
          <w:i w:val="0"/>
          <w:iCs w:val="0"/>
          <w:color w:val="000000" w:themeColor="text1"/>
        </w:rPr>
      </w:pPr>
      <w:r w:rsidRPr="00392A56">
        <w:rPr>
          <w:rStyle w:val="Heading2Char"/>
          <w:rFonts w:asciiTheme="majorBidi" w:hAnsiTheme="majorBidi"/>
          <w:b w:val="0"/>
          <w:i/>
          <w:szCs w:val="24"/>
        </w:rPr>
        <w:t xml:space="preserve">Theoretical </w:t>
      </w:r>
      <w:bookmarkStart w:id="12" w:name="_Toc111582140"/>
      <w:r w:rsidRPr="00392A56">
        <w:rPr>
          <w:rStyle w:val="Heading2Char"/>
          <w:rFonts w:asciiTheme="majorBidi" w:hAnsiTheme="majorBidi"/>
          <w:b w:val="0"/>
          <w:i/>
          <w:szCs w:val="24"/>
        </w:rPr>
        <w:t>Sampling</w:t>
      </w:r>
      <w:bookmarkEnd w:id="12"/>
      <w:r w:rsidRPr="00392A56">
        <w:rPr>
          <w:rFonts w:asciiTheme="majorBidi" w:hAnsiTheme="majorBidi"/>
          <w:color w:val="000000" w:themeColor="text1"/>
        </w:rPr>
        <w:t xml:space="preserve"> </w:t>
      </w:r>
      <w:r w:rsidRPr="00392A56">
        <w:rPr>
          <w:rFonts w:asciiTheme="majorBidi" w:eastAsia="Times New Roman" w:hAnsiTheme="majorBidi"/>
          <w:bCs/>
          <w:color w:val="000000" w:themeColor="text1"/>
        </w:rPr>
        <w:t xml:space="preserve">Theoretical sampling was employed in this research which is an integral part of grounded theory analysis. </w:t>
      </w:r>
      <w:r w:rsidRPr="00392A56">
        <w:rPr>
          <w:rFonts w:asciiTheme="majorBidi" w:eastAsia="Times New Roman" w:hAnsiTheme="majorBidi"/>
          <w:bCs/>
          <w:color w:val="000000" w:themeColor="text1"/>
          <w:highlight w:val="white"/>
        </w:rPr>
        <w:t xml:space="preserve">It comprises selecting participants </w:t>
      </w:r>
      <w:proofErr w:type="spellStart"/>
      <w:r w:rsidRPr="00392A56">
        <w:rPr>
          <w:rFonts w:asciiTheme="majorBidi" w:eastAsia="Times New Roman" w:hAnsiTheme="majorBidi"/>
          <w:bCs/>
          <w:color w:val="000000" w:themeColor="text1"/>
          <w:highlight w:val="white"/>
        </w:rPr>
        <w:t>centered</w:t>
      </w:r>
      <w:proofErr w:type="spellEnd"/>
      <w:r w:rsidRPr="00392A56">
        <w:rPr>
          <w:rFonts w:asciiTheme="majorBidi" w:eastAsia="Times New Roman" w:hAnsiTheme="majorBidi"/>
          <w:bCs/>
          <w:color w:val="000000" w:themeColor="text1"/>
          <w:highlight w:val="white"/>
        </w:rPr>
        <w:t xml:space="preserve"> on certain characteristics. In other words, theoretical sampling is a process of assembling, coding, and evaluating data in an instantaneous way to construct a theory.</w:t>
      </w:r>
    </w:p>
    <w:p w14:paraId="1CF3EC48" w14:textId="77777777" w:rsidR="00392A56" w:rsidRPr="00392A56" w:rsidRDefault="00392A56" w:rsidP="00477D8B">
      <w:pPr>
        <w:pStyle w:val="Heading2"/>
        <w:spacing w:line="360" w:lineRule="auto"/>
        <w:ind w:left="302" w:right="317"/>
        <w:rPr>
          <w:rStyle w:val="Heading4Char"/>
          <w:rFonts w:asciiTheme="majorBidi" w:hAnsiTheme="majorBidi"/>
          <w:b w:val="0"/>
          <w:bCs/>
          <w:i w:val="0"/>
          <w:color w:val="000000" w:themeColor="text1"/>
          <w:szCs w:val="24"/>
        </w:rPr>
      </w:pPr>
      <w:r w:rsidRPr="00392A56">
        <w:rPr>
          <w:rStyle w:val="Heading4Char"/>
          <w:rFonts w:asciiTheme="majorBidi" w:hAnsiTheme="majorBidi"/>
          <w:i w:val="0"/>
          <w:color w:val="000000" w:themeColor="text1"/>
          <w:szCs w:val="24"/>
        </w:rPr>
        <w:t>Description of Phases</w:t>
      </w:r>
    </w:p>
    <w:p w14:paraId="54BC3609" w14:textId="77777777" w:rsidR="00392A56" w:rsidRPr="00392A56" w:rsidRDefault="00392A56" w:rsidP="00477D8B">
      <w:pPr>
        <w:spacing w:after="0" w:line="360" w:lineRule="auto"/>
        <w:ind w:left="302" w:right="317" w:firstLine="720"/>
        <w:jc w:val="both"/>
        <w:rPr>
          <w:rFonts w:asciiTheme="majorBidi" w:eastAsia="Times New Roman" w:hAnsiTheme="majorBidi" w:cstheme="majorBidi"/>
          <w:color w:val="000000" w:themeColor="text1"/>
          <w:sz w:val="24"/>
          <w:szCs w:val="24"/>
        </w:rPr>
      </w:pPr>
      <w:r w:rsidRPr="00392A56">
        <w:rPr>
          <w:rFonts w:asciiTheme="majorBidi" w:eastAsia="Times New Roman" w:hAnsiTheme="majorBidi" w:cstheme="majorBidi"/>
          <w:color w:val="000000" w:themeColor="text1"/>
          <w:sz w:val="24"/>
          <w:szCs w:val="24"/>
        </w:rPr>
        <w:t xml:space="preserve"> The study alienated into three phases initiating from archival data from newspapers articles and lasts at key informed interviews that lead towards theory formulation in chapter IV. The synopsis of each phase is as under.</w:t>
      </w:r>
    </w:p>
    <w:p w14:paraId="5371D3BB" w14:textId="77777777" w:rsidR="00392A56" w:rsidRPr="00392A56" w:rsidRDefault="00392A56" w:rsidP="00477D8B">
      <w:pPr>
        <w:spacing w:after="0" w:line="360" w:lineRule="auto"/>
        <w:ind w:left="302" w:right="317" w:firstLine="720"/>
        <w:jc w:val="both"/>
        <w:rPr>
          <w:rFonts w:asciiTheme="majorBidi" w:eastAsiaTheme="majorEastAsia" w:hAnsiTheme="majorBidi" w:cstheme="majorBidi"/>
          <w:b/>
          <w:bCs/>
          <w:color w:val="000000" w:themeColor="text1"/>
          <w:sz w:val="24"/>
          <w:szCs w:val="24"/>
        </w:rPr>
      </w:pPr>
      <w:r w:rsidRPr="00392A56">
        <w:rPr>
          <w:rStyle w:val="Heading2Char"/>
          <w:rFonts w:asciiTheme="majorBidi" w:hAnsiTheme="majorBidi"/>
          <w:szCs w:val="24"/>
        </w:rPr>
        <w:t xml:space="preserve">Phase-I: Archival Data </w:t>
      </w:r>
      <w:r w:rsidRPr="00392A56">
        <w:rPr>
          <w:rFonts w:asciiTheme="majorBidi" w:eastAsia="Times New Roman" w:hAnsiTheme="majorBidi" w:cstheme="majorBidi"/>
          <w:color w:val="000000" w:themeColor="text1"/>
          <w:sz w:val="24"/>
          <w:szCs w:val="24"/>
        </w:rPr>
        <w:t xml:space="preserve">Sexual harassment in context of dressing is a highlighted phenomenon that is quite different from the west, so information was gathered from Pakistani newspapers. So, the analysis was </w:t>
      </w:r>
      <w:r w:rsidRPr="00392A56">
        <w:rPr>
          <w:rFonts w:asciiTheme="majorBidi" w:eastAsia="Times New Roman" w:hAnsiTheme="majorBidi" w:cstheme="majorBidi"/>
          <w:color w:val="000000" w:themeColor="text1"/>
          <w:sz w:val="24"/>
          <w:szCs w:val="24"/>
        </w:rPr>
        <w:lastRenderedPageBreak/>
        <w:t>done from newspapers and different online blogs to generate the foundation for focus group discussion on this topic.</w:t>
      </w:r>
    </w:p>
    <w:p w14:paraId="50D48C51" w14:textId="77777777" w:rsidR="00392A56" w:rsidRPr="00392A56" w:rsidRDefault="00392A56" w:rsidP="00477D8B">
      <w:pPr>
        <w:spacing w:after="0" w:line="360" w:lineRule="auto"/>
        <w:ind w:left="302" w:right="317" w:firstLine="720"/>
        <w:jc w:val="both"/>
        <w:rPr>
          <w:rFonts w:asciiTheme="majorBidi" w:eastAsia="Times New Roman" w:hAnsiTheme="majorBidi" w:cstheme="majorBidi"/>
          <w:color w:val="000000" w:themeColor="text1"/>
          <w:sz w:val="24"/>
          <w:szCs w:val="24"/>
        </w:rPr>
      </w:pPr>
      <w:r w:rsidRPr="00392A56">
        <w:rPr>
          <w:rFonts w:asciiTheme="majorBidi" w:eastAsia="Times New Roman" w:hAnsiTheme="majorBidi" w:cstheme="majorBidi"/>
          <w:color w:val="000000" w:themeColor="text1"/>
          <w:sz w:val="24"/>
          <w:szCs w:val="24"/>
        </w:rPr>
        <w:t>Articles that were published in national newspapers and websites were analyzed. The newspaper articles were subjected to themes and categories were separated. These categories provided the base for further research.</w:t>
      </w:r>
    </w:p>
    <w:p w14:paraId="0517E209" w14:textId="77777777" w:rsidR="00392A56" w:rsidRPr="00392A56" w:rsidRDefault="00392A56" w:rsidP="00477D8B">
      <w:pPr>
        <w:spacing w:after="0" w:line="360" w:lineRule="auto"/>
        <w:ind w:left="302" w:right="317" w:firstLine="720"/>
        <w:jc w:val="both"/>
        <w:rPr>
          <w:rFonts w:asciiTheme="majorBidi" w:eastAsia="Times New Roman" w:hAnsiTheme="majorBidi" w:cstheme="majorBidi"/>
          <w:color w:val="000000" w:themeColor="text1"/>
          <w:sz w:val="24"/>
          <w:szCs w:val="24"/>
        </w:rPr>
      </w:pPr>
      <w:r w:rsidRPr="00546A72">
        <w:rPr>
          <w:rStyle w:val="Heading3Char"/>
          <w:rFonts w:asciiTheme="majorBidi" w:hAnsiTheme="majorBidi"/>
          <w:b/>
          <w:color w:val="000000" w:themeColor="text1"/>
        </w:rPr>
        <w:t>Phase-II: Focus Group Discussion</w:t>
      </w:r>
      <w:r w:rsidRPr="00392A56">
        <w:rPr>
          <w:rStyle w:val="Heading3Char"/>
          <w:rFonts w:asciiTheme="majorBidi" w:hAnsiTheme="majorBidi"/>
          <w:color w:val="000000" w:themeColor="text1"/>
        </w:rPr>
        <w:t xml:space="preserve"> </w:t>
      </w:r>
      <w:proofErr w:type="gramStart"/>
      <w:r w:rsidRPr="00392A56">
        <w:rPr>
          <w:rFonts w:asciiTheme="majorBidi" w:eastAsia="Times New Roman" w:hAnsiTheme="majorBidi" w:cstheme="majorBidi"/>
          <w:color w:val="000000" w:themeColor="text1"/>
          <w:sz w:val="24"/>
          <w:szCs w:val="24"/>
        </w:rPr>
        <w:t>The</w:t>
      </w:r>
      <w:proofErr w:type="gramEnd"/>
      <w:r w:rsidRPr="00392A56">
        <w:rPr>
          <w:rFonts w:asciiTheme="majorBidi" w:eastAsia="Times New Roman" w:hAnsiTheme="majorBidi" w:cstheme="majorBidi"/>
          <w:color w:val="000000" w:themeColor="text1"/>
          <w:sz w:val="24"/>
          <w:szCs w:val="24"/>
        </w:rPr>
        <w:t xml:space="preserve"> second phase of the study was to held focus group discussion for further queries relevant to research. The focus group guide formed after through reading in phase-I. A semi structured tool was used to validate the already existed categories extracted from archival data and to investigate further the phenomenon. This formed the second phase of research. Focus group observed continuous comparison and category development to validate already existed categories and to find new areas that needed investigation about the phenomenon</w:t>
      </w:r>
    </w:p>
    <w:p w14:paraId="00472840" w14:textId="77777777" w:rsidR="00392A56" w:rsidRPr="00392A56" w:rsidRDefault="00392A56" w:rsidP="00477D8B">
      <w:pPr>
        <w:spacing w:after="0" w:line="360" w:lineRule="auto"/>
        <w:ind w:left="302" w:right="317" w:firstLine="720"/>
        <w:jc w:val="both"/>
        <w:rPr>
          <w:rFonts w:asciiTheme="majorBidi" w:eastAsia="Times New Roman" w:hAnsiTheme="majorBidi" w:cstheme="majorBidi"/>
          <w:color w:val="000000" w:themeColor="text1"/>
          <w:sz w:val="24"/>
          <w:szCs w:val="24"/>
        </w:rPr>
      </w:pPr>
      <w:r w:rsidRPr="00392A56">
        <w:rPr>
          <w:rStyle w:val="Heading3Char"/>
          <w:rFonts w:asciiTheme="majorBidi" w:hAnsiTheme="majorBidi"/>
          <w:color w:val="000000" w:themeColor="text1"/>
        </w:rPr>
        <w:t>Phase-III: Interviews</w:t>
      </w:r>
      <w:r w:rsidRPr="00392A56">
        <w:rPr>
          <w:rFonts w:asciiTheme="majorBidi" w:eastAsia="Times New Roman" w:hAnsiTheme="majorBidi" w:cstheme="majorBidi"/>
          <w:b/>
          <w:color w:val="000000" w:themeColor="text1"/>
          <w:sz w:val="24"/>
          <w:szCs w:val="24"/>
        </w:rPr>
        <w:t xml:space="preserve"> </w:t>
      </w:r>
      <w:r w:rsidRPr="00392A56">
        <w:rPr>
          <w:rFonts w:asciiTheme="majorBidi" w:eastAsia="Times New Roman" w:hAnsiTheme="majorBidi" w:cstheme="majorBidi"/>
          <w:color w:val="000000" w:themeColor="text1"/>
          <w:sz w:val="24"/>
          <w:szCs w:val="24"/>
        </w:rPr>
        <w:t>Implication of category comparison and theoretical sampling in focus group discussion led to expand the research to interviews for validation. While most of the categories were saturated in focus group discussions, validation of some required commitment of participants. Thus, that was the third phase of study.</w:t>
      </w:r>
    </w:p>
    <w:p w14:paraId="44DFBC79" w14:textId="77777777" w:rsidR="00392A56" w:rsidRPr="00392A56" w:rsidRDefault="00392A56" w:rsidP="00477D8B">
      <w:pPr>
        <w:pStyle w:val="Heading2"/>
        <w:spacing w:line="360" w:lineRule="auto"/>
        <w:ind w:left="302" w:right="317"/>
        <w:rPr>
          <w:rFonts w:asciiTheme="majorBidi" w:hAnsiTheme="majorBidi"/>
          <w:szCs w:val="24"/>
        </w:rPr>
      </w:pPr>
      <w:bookmarkStart w:id="13" w:name="_Toc111582143"/>
      <w:r w:rsidRPr="00392A56">
        <w:rPr>
          <w:rFonts w:asciiTheme="majorBidi" w:hAnsiTheme="majorBidi"/>
          <w:szCs w:val="24"/>
        </w:rPr>
        <w:t xml:space="preserve">  Reliability</w:t>
      </w:r>
      <w:bookmarkEnd w:id="13"/>
    </w:p>
    <w:p w14:paraId="564E41A7" w14:textId="77777777" w:rsidR="00392A56" w:rsidRPr="00392A56" w:rsidRDefault="00392A56" w:rsidP="00477D8B">
      <w:pPr>
        <w:spacing w:after="0" w:line="360" w:lineRule="auto"/>
        <w:ind w:left="302" w:right="317"/>
        <w:jc w:val="both"/>
        <w:rPr>
          <w:rFonts w:asciiTheme="majorBidi" w:eastAsia="Times New Roman" w:hAnsiTheme="majorBidi" w:cstheme="majorBidi"/>
          <w:color w:val="000000" w:themeColor="text1"/>
          <w:sz w:val="24"/>
          <w:szCs w:val="24"/>
        </w:rPr>
      </w:pPr>
      <w:r w:rsidRPr="00392A56">
        <w:rPr>
          <w:rFonts w:asciiTheme="majorBidi" w:eastAsia="Times New Roman" w:hAnsiTheme="majorBidi" w:cstheme="majorBidi"/>
          <w:b/>
          <w:color w:val="000000" w:themeColor="text1"/>
          <w:sz w:val="24"/>
          <w:szCs w:val="24"/>
        </w:rPr>
        <w:tab/>
      </w:r>
      <w:r w:rsidRPr="00392A56">
        <w:rPr>
          <w:rFonts w:asciiTheme="majorBidi" w:eastAsia="Times New Roman" w:hAnsiTheme="majorBidi" w:cstheme="majorBidi"/>
          <w:color w:val="000000" w:themeColor="text1"/>
          <w:sz w:val="24"/>
          <w:szCs w:val="24"/>
        </w:rPr>
        <w:t xml:space="preserve"> To ensure the reliability of the study all major decisions were taken under the expert opinion of research supervisor. Furthermore, inter-rater reliability method was used to check the reliability of the codes generated in each phase of the study. Supervisor’s consultation was the only there for this phase because it was only used to generate the guide for focus group discussion that was the next phase of the study. In phase-II after increasing </w:t>
      </w:r>
      <w:r w:rsidRPr="00392A56">
        <w:rPr>
          <w:rFonts w:asciiTheme="majorBidi" w:eastAsia="Times New Roman" w:hAnsiTheme="majorBidi" w:cstheme="majorBidi"/>
          <w:color w:val="000000" w:themeColor="text1"/>
          <w:sz w:val="24"/>
          <w:szCs w:val="24"/>
        </w:rPr>
        <w:lastRenderedPageBreak/>
        <w:t xml:space="preserve">the number of ratters, percentage agreement between the ratters was calculated and reported. Phase-III was the confirmatory phase therefore, inter-rater reliability was not needed. </w:t>
      </w:r>
      <w:proofErr w:type="gramStart"/>
      <w:r w:rsidRPr="00392A56">
        <w:rPr>
          <w:rFonts w:asciiTheme="majorBidi" w:eastAsia="Times New Roman" w:hAnsiTheme="majorBidi" w:cstheme="majorBidi"/>
          <w:color w:val="000000" w:themeColor="text1"/>
          <w:sz w:val="24"/>
          <w:szCs w:val="24"/>
        </w:rPr>
        <w:t>this</w:t>
      </w:r>
      <w:proofErr w:type="gramEnd"/>
      <w:r w:rsidRPr="00392A56">
        <w:rPr>
          <w:rFonts w:asciiTheme="majorBidi" w:eastAsia="Times New Roman" w:hAnsiTheme="majorBidi" w:cstheme="majorBidi"/>
          <w:color w:val="000000" w:themeColor="text1"/>
          <w:sz w:val="24"/>
          <w:szCs w:val="24"/>
        </w:rPr>
        <w:t xml:space="preserve"> phase itself ensure the reliability and validity of themes and codes of phase-II. The new codes were added with consensus of experts.</w:t>
      </w:r>
    </w:p>
    <w:p w14:paraId="133987C6" w14:textId="77777777" w:rsidR="00392A56" w:rsidRPr="00392A56" w:rsidRDefault="00392A56" w:rsidP="00477D8B">
      <w:pPr>
        <w:pStyle w:val="Heading1"/>
        <w:spacing w:line="360" w:lineRule="auto"/>
        <w:ind w:left="302" w:right="317"/>
        <w:rPr>
          <w:rFonts w:asciiTheme="majorBidi" w:hAnsiTheme="majorBidi"/>
          <w:color w:val="000000" w:themeColor="text1"/>
          <w:sz w:val="24"/>
          <w:szCs w:val="24"/>
        </w:rPr>
      </w:pPr>
      <w:r w:rsidRPr="00392A56">
        <w:rPr>
          <w:rFonts w:asciiTheme="majorBidi" w:hAnsiTheme="majorBidi"/>
          <w:color w:val="000000" w:themeColor="text1"/>
          <w:sz w:val="24"/>
          <w:szCs w:val="24"/>
        </w:rPr>
        <w:t>Theory Formulation</w:t>
      </w:r>
    </w:p>
    <w:p w14:paraId="211A842F" w14:textId="77777777" w:rsidR="00392A56" w:rsidRPr="00392A56" w:rsidRDefault="00392A56" w:rsidP="00477D8B">
      <w:pPr>
        <w:spacing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The previous three phases helped to identify the role of dressing and non-verbal emotional cues in sexual harassment. The phases also highlighted that the major role perception related to the dressing and non-verbal emotional cues in sexual harassment. It also identifies the process of coding and decoding of messages that are sent by the victims in form of dressing and non-verbal emotional cues and perceived by the harasser after receiving it. Additionally, it highlights the different environmental and cognitive factors that plays role in perception of victims and harassers as well. All these core categories and sub-categories combined to generate the model visual stimulation</w:t>
      </w:r>
      <w:bookmarkStart w:id="14" w:name="_Toc111582207"/>
      <w:r w:rsidRPr="00392A56">
        <w:rPr>
          <w:rFonts w:asciiTheme="majorBidi" w:hAnsiTheme="majorBidi" w:cstheme="majorBidi"/>
          <w:color w:val="000000" w:themeColor="text1"/>
          <w:sz w:val="24"/>
          <w:szCs w:val="24"/>
        </w:rPr>
        <w:t>.</w:t>
      </w:r>
    </w:p>
    <w:p w14:paraId="114DBCF8" w14:textId="77777777" w:rsidR="00392A56" w:rsidRPr="00392A56" w:rsidRDefault="00392A56" w:rsidP="00477D8B">
      <w:pPr>
        <w:pStyle w:val="Heading2"/>
        <w:spacing w:line="360" w:lineRule="auto"/>
        <w:ind w:left="302" w:right="317"/>
        <w:rPr>
          <w:rFonts w:asciiTheme="majorBidi" w:hAnsiTheme="majorBidi"/>
          <w:szCs w:val="24"/>
        </w:rPr>
      </w:pPr>
      <w:r w:rsidRPr="00392A56">
        <w:rPr>
          <w:rFonts w:asciiTheme="majorBidi" w:hAnsiTheme="majorBidi"/>
          <w:szCs w:val="24"/>
        </w:rPr>
        <w:t>Perceptual Model of Sexual Harassment</w:t>
      </w:r>
      <w:bookmarkEnd w:id="14"/>
    </w:p>
    <w:p w14:paraId="6E572AEA" w14:textId="77777777" w:rsidR="00392A56" w:rsidRPr="00392A56" w:rsidRDefault="00392A56" w:rsidP="00477D8B">
      <w:pPr>
        <w:spacing w:after="0" w:line="360" w:lineRule="auto"/>
        <w:ind w:left="302" w:right="317"/>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ab/>
        <w:t xml:space="preserve">Dressing and nonverbal emotional cues are the unifying theme in everyone's life; there is hardly any area of victims' and harassers' lives that is unrelated to it. The study of nonverbal emotional cues in humans is broad and involves research into the following areas: biological factors and the individual experiences and history; beliefs and attitudes of individuals (victims and harassers); objectification tendencies of society; provocativeness of dressing and its power dynamics; visual stimulation of dressing and nonverbal emotional cues (i.e., kinesics, </w:t>
      </w:r>
      <w:proofErr w:type="spellStart"/>
      <w:r w:rsidRPr="00392A56">
        <w:rPr>
          <w:rFonts w:asciiTheme="majorBidi" w:hAnsiTheme="majorBidi" w:cstheme="majorBidi"/>
          <w:color w:val="000000" w:themeColor="text1"/>
          <w:sz w:val="24"/>
          <w:szCs w:val="24"/>
        </w:rPr>
        <w:t>paralinguistics</w:t>
      </w:r>
      <w:proofErr w:type="spellEnd"/>
      <w:r w:rsidRPr="00392A56">
        <w:rPr>
          <w:rFonts w:asciiTheme="majorBidi" w:hAnsiTheme="majorBidi" w:cstheme="majorBidi"/>
          <w:color w:val="000000" w:themeColor="text1"/>
          <w:sz w:val="24"/>
          <w:szCs w:val="24"/>
        </w:rPr>
        <w:t xml:space="preserve"> etc.); </w:t>
      </w:r>
      <w:r w:rsidRPr="00392A56">
        <w:rPr>
          <w:rFonts w:asciiTheme="majorBidi" w:hAnsiTheme="majorBidi" w:cstheme="majorBidi"/>
          <w:color w:val="000000" w:themeColor="text1"/>
          <w:sz w:val="24"/>
          <w:szCs w:val="24"/>
        </w:rPr>
        <w:lastRenderedPageBreak/>
        <w:t>symbolic representation of culture (i.e., cultural norms and values, social construction, Cultural Differences of non-verbal emotional cues) ; the perceptions towards dressing and non-verbal emotional cues; some situational factors; the precision with which people can employ nonverbal emotional cues and dressing to transmit intended meanings; and the precision with which people can interpret the meanings of other people's non-verbal emotional  cues.</w:t>
      </w:r>
    </w:p>
    <w:p w14:paraId="21165563" w14:textId="77777777" w:rsidR="00392A56" w:rsidRPr="00392A56" w:rsidRDefault="00392A56" w:rsidP="00477D8B">
      <w:pPr>
        <w:spacing w:after="0" w:line="360" w:lineRule="auto"/>
        <w:ind w:left="302" w:right="317"/>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ab/>
        <w:t xml:space="preserve">However, it is not entirely true to characterize the function of nonverbal emotional cues and attire in sexual harassment as everything but the language. The multifaceted interaction between nonverbal and verbal conduct influences a sender's (the victim's; who encodes the message) cognition and linguistic processes, as well as the conclusions formed by a perceiver (the harasser; who decodes the message). To comprehend transmitted meanings, non-verbal and verbal channels must frequently be addressed concurrently. Nonetheless, while a thorough knowledge of nonverbal emotional cues should include verbal </w:t>
      </w:r>
      <w:proofErr w:type="gramStart"/>
      <w:r w:rsidRPr="00392A56">
        <w:rPr>
          <w:rFonts w:asciiTheme="majorBidi" w:hAnsiTheme="majorBidi" w:cstheme="majorBidi"/>
          <w:color w:val="000000" w:themeColor="text1"/>
          <w:sz w:val="24"/>
          <w:szCs w:val="24"/>
        </w:rPr>
        <w:t>conduct,</w:t>
      </w:r>
      <w:proofErr w:type="gramEnd"/>
      <w:r w:rsidRPr="00392A56">
        <w:rPr>
          <w:rFonts w:asciiTheme="majorBidi" w:hAnsiTheme="majorBidi" w:cstheme="majorBidi"/>
          <w:color w:val="000000" w:themeColor="text1"/>
          <w:sz w:val="24"/>
          <w:szCs w:val="24"/>
        </w:rPr>
        <w:t xml:space="preserve"> this analysis concentrates solely on non-verbal emotional cues, especially conveyed through dressing.</w:t>
      </w:r>
    </w:p>
    <w:p w14:paraId="70D66C89" w14:textId="77777777" w:rsidR="00392A56" w:rsidRPr="00392A56" w:rsidRDefault="00392A56" w:rsidP="00477D8B">
      <w:pPr>
        <w:spacing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ab/>
        <w:t xml:space="preserve">Although it is pivotal to connect non-verbal emotional cues to their projected or anecdotal meaning, it is evident that there is no dictionary of non-verbal cue meanings, because contextual factors such as victims' intentions (who is encoder), other (verbal and non-verbal) behaviors, and the environment factors which influence perception. Some distinct non-verbal emotional cues do have meanings that are shared by members of a specific cultural group; for example, silence of female in Pakistani society in considered her “yes” while it may be “no’ or confusion in other cultures. </w:t>
      </w:r>
      <w:r w:rsidRPr="00392A56">
        <w:rPr>
          <w:rFonts w:asciiTheme="majorBidi" w:hAnsiTheme="majorBidi" w:cstheme="majorBidi"/>
          <w:color w:val="000000" w:themeColor="text1"/>
          <w:sz w:val="24"/>
          <w:szCs w:val="24"/>
        </w:rPr>
        <w:lastRenderedPageBreak/>
        <w:t xml:space="preserve">However, there are many non-verbal emotional cues </w:t>
      </w:r>
      <w:proofErr w:type="gramStart"/>
      <w:r w:rsidRPr="00392A56">
        <w:rPr>
          <w:rFonts w:asciiTheme="majorBidi" w:hAnsiTheme="majorBidi" w:cstheme="majorBidi"/>
          <w:color w:val="000000" w:themeColor="text1"/>
          <w:sz w:val="24"/>
          <w:szCs w:val="24"/>
        </w:rPr>
        <w:t>who</w:t>
      </w:r>
      <w:proofErr w:type="gramEnd"/>
      <w:r w:rsidRPr="00392A56">
        <w:rPr>
          <w:rFonts w:asciiTheme="majorBidi" w:hAnsiTheme="majorBidi" w:cstheme="majorBidi"/>
          <w:color w:val="000000" w:themeColor="text1"/>
          <w:sz w:val="24"/>
          <w:szCs w:val="24"/>
        </w:rPr>
        <w:t xml:space="preserve"> have distinct meanings because of the above-mentioned factors. </w:t>
      </w:r>
    </w:p>
    <w:p w14:paraId="6D0EBF19" w14:textId="77777777" w:rsidR="00392A56" w:rsidRPr="00392A56" w:rsidRDefault="00392A56" w:rsidP="00477D8B">
      <w:pPr>
        <w:spacing w:after="0" w:line="360" w:lineRule="auto"/>
        <w:ind w:left="302" w:right="317"/>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ab/>
        <w:t>The main focus of the study is on non-verbal emotional behavior and dressing of the victim that is encoded and, the decoding of that non-verbal emotional behaviors by the harasser, it includes both the harasser's interpretations and the accuracy of those interpretations The operational definition of nonverbal emotional cues depends on how they are processed or their influence on the harasser's who is perceiver. As a result, the difference between encoding and decoding is exploratory in nature.</w:t>
      </w:r>
    </w:p>
    <w:p w14:paraId="69C621AF" w14:textId="4ECE9F63" w:rsidR="00392A56" w:rsidRPr="00392A56" w:rsidRDefault="00392A56" w:rsidP="00477D8B">
      <w:pPr>
        <w:pStyle w:val="Heading2"/>
        <w:spacing w:line="360" w:lineRule="auto"/>
        <w:ind w:left="302" w:right="317"/>
        <w:rPr>
          <w:rFonts w:asciiTheme="majorBidi" w:hAnsiTheme="majorBidi"/>
          <w:szCs w:val="24"/>
        </w:rPr>
      </w:pPr>
      <w:bookmarkStart w:id="15" w:name="_Toc111582208"/>
      <w:r w:rsidRPr="00392A56">
        <w:rPr>
          <w:rFonts w:asciiTheme="majorBidi" w:hAnsiTheme="majorBidi"/>
          <w:szCs w:val="24"/>
        </w:rPr>
        <w:t xml:space="preserve">The non-verbal Emotional Cues that are </w:t>
      </w:r>
      <w:r w:rsidR="00A23910" w:rsidRPr="00392A56">
        <w:rPr>
          <w:rFonts w:asciiTheme="majorBidi" w:hAnsiTheme="majorBidi"/>
          <w:szCs w:val="24"/>
        </w:rPr>
        <w:t>sent</w:t>
      </w:r>
      <w:r w:rsidRPr="00392A56">
        <w:rPr>
          <w:rFonts w:asciiTheme="majorBidi" w:hAnsiTheme="majorBidi"/>
          <w:szCs w:val="24"/>
        </w:rPr>
        <w:t>: Encoding</w:t>
      </w:r>
      <w:bookmarkEnd w:id="15"/>
    </w:p>
    <w:p w14:paraId="71071D4C" w14:textId="0F7122B7" w:rsidR="00392A56" w:rsidRPr="00392A56" w:rsidRDefault="00392A56" w:rsidP="00477D8B">
      <w:pPr>
        <w:spacing w:after="0" w:line="360" w:lineRule="auto"/>
        <w:ind w:left="302" w:right="317"/>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ab/>
        <w:t xml:space="preserve">Non-verbal emotional cues of victims (i.e., eye contact, grin, dress color, etc.) can be intentional or unintentional, and can be instructive to both the victim who is transmitter and the harasser who is perceiver. Each nonverbal emotional cues of a victim have an informative value that may be reinforced, disputed, amplified, diminished, or not influenced at all by other victims’ non-verbal emotional cues. An encoded non-verbal emotional cue is a signal which may be problematic because the victims’ awareness (unconsciousness or habitual act) is hard to determine. Figure 5 assists as a perceptual model which </w:t>
      </w:r>
      <w:r w:rsidR="0020166D" w:rsidRPr="00392A56">
        <w:rPr>
          <w:rFonts w:asciiTheme="majorBidi" w:hAnsiTheme="majorBidi" w:cstheme="majorBidi"/>
          <w:color w:val="000000" w:themeColor="text1"/>
          <w:sz w:val="24"/>
          <w:szCs w:val="24"/>
        </w:rPr>
        <w:t>findings are</w:t>
      </w:r>
      <w:r w:rsidRPr="00392A56">
        <w:rPr>
          <w:rFonts w:asciiTheme="majorBidi" w:hAnsiTheme="majorBidi" w:cstheme="majorBidi"/>
          <w:color w:val="000000" w:themeColor="text1"/>
          <w:sz w:val="24"/>
          <w:szCs w:val="24"/>
        </w:rPr>
        <w:t xml:space="preserve"> pertaining to non-verbal emotional cues and how they are encoded by the harassers.  </w:t>
      </w:r>
    </w:p>
    <w:p w14:paraId="38FBEDF0" w14:textId="72A56E27" w:rsidR="00392A56" w:rsidRPr="00392A56" w:rsidRDefault="00392A56" w:rsidP="00477D8B">
      <w:pPr>
        <w:spacing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 xml:space="preserve">Encoded information </w:t>
      </w:r>
      <w:r w:rsidR="0020166D" w:rsidRPr="00392A56">
        <w:rPr>
          <w:rFonts w:asciiTheme="majorBidi" w:hAnsiTheme="majorBidi" w:cstheme="majorBidi"/>
          <w:color w:val="000000" w:themeColor="text1"/>
          <w:sz w:val="24"/>
          <w:szCs w:val="24"/>
        </w:rPr>
        <w:t>is</w:t>
      </w:r>
      <w:r w:rsidRPr="00392A56">
        <w:rPr>
          <w:rFonts w:asciiTheme="majorBidi" w:hAnsiTheme="majorBidi" w:cstheme="majorBidi"/>
          <w:color w:val="000000" w:themeColor="text1"/>
          <w:sz w:val="24"/>
          <w:szCs w:val="24"/>
        </w:rPr>
        <w:t xml:space="preserve"> divided into 4 different quadrants. Here we start to discuss the coding of quadrant 1, cues that are transmitted to some extent unconsciously to harasser and appear to be relatively static to them (such as appearance), which does not mean it is not moving. It refers to encoding of non-verbal emotional cues across different contexts. These non-verbal emotional cues may serve as possible signs of victims’ traits </w:t>
      </w:r>
      <w:r w:rsidRPr="00392A56">
        <w:rPr>
          <w:rFonts w:asciiTheme="majorBidi" w:hAnsiTheme="majorBidi" w:cstheme="majorBidi"/>
          <w:color w:val="000000" w:themeColor="text1"/>
          <w:sz w:val="24"/>
          <w:szCs w:val="24"/>
        </w:rPr>
        <w:lastRenderedPageBreak/>
        <w:t xml:space="preserve">(such as gender, personality etc.).  The center circle of the model describes the proximal and distal factors. Proximal factors included visual stimulation, Symbolic representation of culture etc. while distal factors included biological factors and attitudes and beliefs of the victim. These are the coding which </w:t>
      </w:r>
      <w:proofErr w:type="gramStart"/>
      <w:r w:rsidRPr="00392A56">
        <w:rPr>
          <w:rFonts w:asciiTheme="majorBidi" w:hAnsiTheme="majorBidi" w:cstheme="majorBidi"/>
          <w:color w:val="000000" w:themeColor="text1"/>
          <w:sz w:val="24"/>
          <w:szCs w:val="24"/>
        </w:rPr>
        <w:t>are not under the control of the victim such as genetic factor it</w:t>
      </w:r>
      <w:proofErr w:type="gramEnd"/>
      <w:r w:rsidRPr="00392A56">
        <w:rPr>
          <w:rFonts w:asciiTheme="majorBidi" w:hAnsiTheme="majorBidi" w:cstheme="majorBidi"/>
          <w:color w:val="000000" w:themeColor="text1"/>
          <w:sz w:val="24"/>
          <w:szCs w:val="24"/>
        </w:rPr>
        <w:t xml:space="preserve"> falls in quadrant 1.</w:t>
      </w:r>
    </w:p>
    <w:p w14:paraId="33E3D772" w14:textId="77777777" w:rsidR="00392A56" w:rsidRPr="00392A56" w:rsidRDefault="00392A56" w:rsidP="00477D8B">
      <w:pPr>
        <w:spacing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Non-verbal emotional cues are existed in 2</w:t>
      </w:r>
      <w:r w:rsidRPr="00392A56">
        <w:rPr>
          <w:rFonts w:asciiTheme="majorBidi" w:hAnsiTheme="majorBidi" w:cstheme="majorBidi"/>
          <w:color w:val="000000" w:themeColor="text1"/>
          <w:sz w:val="24"/>
          <w:szCs w:val="24"/>
          <w:vertAlign w:val="superscript"/>
        </w:rPr>
        <w:t>nd</w:t>
      </w:r>
      <w:r w:rsidRPr="00392A56">
        <w:rPr>
          <w:rFonts w:asciiTheme="majorBidi" w:hAnsiTheme="majorBidi" w:cstheme="majorBidi"/>
          <w:color w:val="000000" w:themeColor="text1"/>
          <w:sz w:val="24"/>
          <w:szCs w:val="24"/>
        </w:rPr>
        <w:t xml:space="preserve"> quadrant which are sometime under control like situational factor and sometimes not in control such as eye blinking or habitual gestures of hair fixing etc. Quadrant 3 represents the visual exposure such as cultural representation and visual stimulation of dressing and non-verbal emotional cues these are proximal factors such as the ability of victims to convey the message through dressing in a culture. Victim as sender in an environment consciously </w:t>
      </w:r>
      <w:proofErr w:type="gramStart"/>
      <w:r w:rsidRPr="00392A56">
        <w:rPr>
          <w:rFonts w:asciiTheme="majorBidi" w:hAnsiTheme="majorBidi" w:cstheme="majorBidi"/>
          <w:color w:val="000000" w:themeColor="text1"/>
          <w:sz w:val="24"/>
          <w:szCs w:val="24"/>
        </w:rPr>
        <w:t>use dressing as a power dynamic or to be an object in an environment by wearing a provocative dress such as air hostess have</w:t>
      </w:r>
      <w:proofErr w:type="gramEnd"/>
      <w:r w:rsidRPr="00392A56">
        <w:rPr>
          <w:rFonts w:asciiTheme="majorBidi" w:hAnsiTheme="majorBidi" w:cstheme="majorBidi"/>
          <w:color w:val="000000" w:themeColor="text1"/>
          <w:sz w:val="24"/>
          <w:szCs w:val="24"/>
        </w:rPr>
        <w:t xml:space="preserve"> to wear provocative dresses to show themselves a presentable look and to fulfill the objectification tendency of a society these are distal factors in quadrant 4. </w:t>
      </w:r>
    </w:p>
    <w:p w14:paraId="46CD004A" w14:textId="77777777" w:rsidR="00392A56" w:rsidRPr="00392A56" w:rsidRDefault="00392A56" w:rsidP="00477D8B">
      <w:pPr>
        <w:pStyle w:val="Heading2"/>
        <w:spacing w:line="360" w:lineRule="auto"/>
        <w:ind w:left="302" w:right="317"/>
        <w:rPr>
          <w:rFonts w:asciiTheme="majorBidi" w:hAnsiTheme="majorBidi"/>
          <w:szCs w:val="24"/>
        </w:rPr>
      </w:pPr>
      <w:bookmarkStart w:id="16" w:name="_Toc111582209"/>
      <w:r w:rsidRPr="00392A56">
        <w:rPr>
          <w:rFonts w:asciiTheme="majorBidi" w:hAnsiTheme="majorBidi"/>
          <w:szCs w:val="24"/>
        </w:rPr>
        <w:t>Non-verbal Emotional Cues that are received: Decoding</w:t>
      </w:r>
      <w:bookmarkEnd w:id="16"/>
      <w:r w:rsidRPr="00392A56">
        <w:rPr>
          <w:rFonts w:asciiTheme="majorBidi" w:hAnsiTheme="majorBidi"/>
          <w:szCs w:val="24"/>
        </w:rPr>
        <w:t xml:space="preserve">  </w:t>
      </w:r>
    </w:p>
    <w:p w14:paraId="4190E27C" w14:textId="77777777" w:rsidR="00392A56" w:rsidRPr="00392A56" w:rsidRDefault="00392A56" w:rsidP="00477D8B">
      <w:pPr>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 xml:space="preserve">Encoding, as defined in the preceding section, relates to victims' non-verbal emotional cues that convey information. The decoding process is the understanding of nonverbal emotional cues. A harasser, for example, may assume that a victim is anxious because her smile is smirked and averted eyes during conversation. Such interpretations may be correct or incorrect. Victim cannot avoid speaking nonverbally since she may be misinterpreted by others. These cues may or may not be transmitted </w:t>
      </w:r>
      <w:r w:rsidRPr="00392A56">
        <w:rPr>
          <w:rFonts w:asciiTheme="majorBidi" w:hAnsiTheme="majorBidi" w:cstheme="majorBidi"/>
          <w:color w:val="000000" w:themeColor="text1"/>
          <w:sz w:val="24"/>
          <w:szCs w:val="24"/>
        </w:rPr>
        <w:lastRenderedPageBreak/>
        <w:t>purposefully, and they may or may not be appropriately perceived, but they will have an influence on both actors (victims and harasser).</w:t>
      </w:r>
    </w:p>
    <w:p w14:paraId="6E4D9373" w14:textId="77777777" w:rsidR="00392A56" w:rsidRPr="00392A56" w:rsidRDefault="00392A56" w:rsidP="00477D8B">
      <w:pPr>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In addition to the conscious and unconscious variables outlined above and represented in Figure 2, decoding of non-verbal emotional cues may include both automatic and controlled cognitive components. Nonverbal emotional cues are perceived fast and processed outside of conscious awareness in the initial few seconds or even microseconds of communication, with little or no cognitive control. Several studies support this claim (Ambady2010, Lakin2006).</w:t>
      </w:r>
    </w:p>
    <w:p w14:paraId="2463A7D2" w14:textId="77777777" w:rsidR="00D62200" w:rsidRDefault="00D62200" w:rsidP="00477D8B">
      <w:pPr>
        <w:spacing w:before="200" w:after="0" w:line="360" w:lineRule="auto"/>
        <w:ind w:left="302" w:right="317"/>
        <w:jc w:val="both"/>
        <w:rPr>
          <w:rFonts w:asciiTheme="majorBidi" w:hAnsiTheme="majorBidi" w:cstheme="majorBidi"/>
          <w:b/>
          <w:bCs/>
          <w:color w:val="000000" w:themeColor="text1"/>
          <w:sz w:val="24"/>
          <w:szCs w:val="24"/>
        </w:rPr>
      </w:pPr>
    </w:p>
    <w:p w14:paraId="1E29DEC9" w14:textId="77777777" w:rsidR="00D62200" w:rsidRDefault="00D62200" w:rsidP="00477D8B">
      <w:pPr>
        <w:spacing w:before="200" w:after="0" w:line="360" w:lineRule="auto"/>
        <w:ind w:left="302" w:right="317"/>
        <w:jc w:val="both"/>
        <w:rPr>
          <w:rFonts w:asciiTheme="majorBidi" w:hAnsiTheme="majorBidi" w:cstheme="majorBidi"/>
          <w:b/>
          <w:bCs/>
          <w:color w:val="000000" w:themeColor="text1"/>
          <w:sz w:val="24"/>
          <w:szCs w:val="24"/>
        </w:rPr>
      </w:pPr>
    </w:p>
    <w:p w14:paraId="47548109" w14:textId="77777777" w:rsidR="00D62200" w:rsidRDefault="00D62200" w:rsidP="00477D8B">
      <w:pPr>
        <w:spacing w:before="200" w:after="0" w:line="360" w:lineRule="auto"/>
        <w:ind w:left="302" w:right="317"/>
        <w:jc w:val="both"/>
        <w:rPr>
          <w:rFonts w:asciiTheme="majorBidi" w:hAnsiTheme="majorBidi" w:cstheme="majorBidi"/>
          <w:b/>
          <w:bCs/>
          <w:color w:val="000000" w:themeColor="text1"/>
          <w:sz w:val="24"/>
          <w:szCs w:val="24"/>
        </w:rPr>
      </w:pPr>
    </w:p>
    <w:p w14:paraId="0FE72312" w14:textId="77777777" w:rsidR="00D62200" w:rsidRDefault="00D62200" w:rsidP="00477D8B">
      <w:pPr>
        <w:spacing w:before="200" w:after="0" w:line="360" w:lineRule="auto"/>
        <w:ind w:left="302" w:right="317"/>
        <w:jc w:val="both"/>
        <w:rPr>
          <w:rFonts w:asciiTheme="majorBidi" w:hAnsiTheme="majorBidi" w:cstheme="majorBidi"/>
          <w:b/>
          <w:bCs/>
          <w:color w:val="000000" w:themeColor="text1"/>
          <w:sz w:val="24"/>
          <w:szCs w:val="24"/>
        </w:rPr>
      </w:pPr>
    </w:p>
    <w:p w14:paraId="31391320" w14:textId="77777777" w:rsidR="00D62200" w:rsidRDefault="00D62200" w:rsidP="00477D8B">
      <w:pPr>
        <w:spacing w:before="200" w:after="0" w:line="360" w:lineRule="auto"/>
        <w:ind w:left="302" w:right="317"/>
        <w:jc w:val="both"/>
        <w:rPr>
          <w:rFonts w:asciiTheme="majorBidi" w:hAnsiTheme="majorBidi" w:cstheme="majorBidi"/>
          <w:b/>
          <w:bCs/>
          <w:color w:val="000000" w:themeColor="text1"/>
          <w:sz w:val="24"/>
          <w:szCs w:val="24"/>
        </w:rPr>
      </w:pPr>
    </w:p>
    <w:p w14:paraId="759F8531" w14:textId="77777777" w:rsidR="00D62200" w:rsidRDefault="00D62200" w:rsidP="00477D8B">
      <w:pPr>
        <w:spacing w:before="200" w:after="0" w:line="360" w:lineRule="auto"/>
        <w:ind w:left="302" w:right="317"/>
        <w:jc w:val="both"/>
        <w:rPr>
          <w:rFonts w:asciiTheme="majorBidi" w:hAnsiTheme="majorBidi" w:cstheme="majorBidi"/>
          <w:b/>
          <w:bCs/>
          <w:color w:val="000000" w:themeColor="text1"/>
          <w:sz w:val="24"/>
          <w:szCs w:val="24"/>
        </w:rPr>
      </w:pPr>
    </w:p>
    <w:p w14:paraId="03C5AF73" w14:textId="77777777" w:rsidR="00D62200" w:rsidRDefault="00D62200" w:rsidP="00477D8B">
      <w:pPr>
        <w:spacing w:before="200" w:after="0" w:line="360" w:lineRule="auto"/>
        <w:ind w:left="302" w:right="317"/>
        <w:jc w:val="both"/>
        <w:rPr>
          <w:rFonts w:asciiTheme="majorBidi" w:hAnsiTheme="majorBidi" w:cstheme="majorBidi"/>
          <w:b/>
          <w:bCs/>
          <w:color w:val="000000" w:themeColor="text1"/>
          <w:sz w:val="24"/>
          <w:szCs w:val="24"/>
        </w:rPr>
      </w:pPr>
    </w:p>
    <w:p w14:paraId="51E891FD" w14:textId="77777777" w:rsidR="00D62200" w:rsidRDefault="00D62200" w:rsidP="00477D8B">
      <w:pPr>
        <w:spacing w:before="200" w:after="0" w:line="360" w:lineRule="auto"/>
        <w:ind w:left="302" w:right="317"/>
        <w:jc w:val="both"/>
        <w:rPr>
          <w:rFonts w:asciiTheme="majorBidi" w:hAnsiTheme="majorBidi" w:cstheme="majorBidi"/>
          <w:b/>
          <w:bCs/>
          <w:color w:val="000000" w:themeColor="text1"/>
          <w:sz w:val="24"/>
          <w:szCs w:val="24"/>
        </w:rPr>
      </w:pPr>
    </w:p>
    <w:p w14:paraId="62356E20" w14:textId="77777777" w:rsidR="00D62200" w:rsidRDefault="00D62200" w:rsidP="00477D8B">
      <w:pPr>
        <w:spacing w:before="200" w:after="0" w:line="360" w:lineRule="auto"/>
        <w:ind w:left="302" w:right="317"/>
        <w:jc w:val="both"/>
        <w:rPr>
          <w:rFonts w:asciiTheme="majorBidi" w:hAnsiTheme="majorBidi" w:cstheme="majorBidi"/>
          <w:b/>
          <w:bCs/>
          <w:color w:val="000000" w:themeColor="text1"/>
          <w:sz w:val="24"/>
          <w:szCs w:val="24"/>
        </w:rPr>
      </w:pPr>
    </w:p>
    <w:p w14:paraId="36CEABF3" w14:textId="77777777" w:rsidR="00D62200" w:rsidRDefault="00D62200" w:rsidP="00477D8B">
      <w:pPr>
        <w:spacing w:before="200" w:after="0" w:line="360" w:lineRule="auto"/>
        <w:ind w:left="302" w:right="317"/>
        <w:jc w:val="both"/>
        <w:rPr>
          <w:rFonts w:asciiTheme="majorBidi" w:hAnsiTheme="majorBidi" w:cstheme="majorBidi"/>
          <w:b/>
          <w:bCs/>
          <w:color w:val="000000" w:themeColor="text1"/>
          <w:sz w:val="24"/>
          <w:szCs w:val="24"/>
        </w:rPr>
      </w:pPr>
    </w:p>
    <w:p w14:paraId="31A75974" w14:textId="77777777" w:rsidR="00D62200" w:rsidRDefault="00D62200" w:rsidP="00477D8B">
      <w:pPr>
        <w:spacing w:before="200" w:after="0" w:line="360" w:lineRule="auto"/>
        <w:ind w:left="302" w:right="317"/>
        <w:jc w:val="both"/>
        <w:rPr>
          <w:rFonts w:asciiTheme="majorBidi" w:hAnsiTheme="majorBidi" w:cstheme="majorBidi"/>
          <w:b/>
          <w:bCs/>
          <w:color w:val="000000" w:themeColor="text1"/>
          <w:sz w:val="24"/>
          <w:szCs w:val="24"/>
        </w:rPr>
      </w:pPr>
    </w:p>
    <w:p w14:paraId="311E8BE7" w14:textId="77777777" w:rsidR="00392A56" w:rsidRPr="00392A56" w:rsidRDefault="00392A56" w:rsidP="00477D8B">
      <w:pPr>
        <w:spacing w:before="200" w:after="0" w:line="360" w:lineRule="auto"/>
        <w:ind w:left="302" w:right="317"/>
        <w:jc w:val="both"/>
        <w:rPr>
          <w:rFonts w:asciiTheme="majorBidi" w:hAnsiTheme="majorBidi" w:cstheme="majorBidi"/>
          <w:color w:val="000000" w:themeColor="text1"/>
          <w:sz w:val="24"/>
          <w:szCs w:val="24"/>
        </w:rPr>
      </w:pPr>
      <w:r w:rsidRPr="00392A56">
        <w:rPr>
          <w:rFonts w:asciiTheme="majorBidi" w:hAnsiTheme="majorBidi" w:cstheme="majorBidi"/>
          <w:b/>
          <w:bCs/>
          <w:color w:val="000000" w:themeColor="text1"/>
          <w:sz w:val="24"/>
          <w:szCs w:val="24"/>
        </w:rPr>
        <w:lastRenderedPageBreak/>
        <w:t>Figure 2</w:t>
      </w:r>
      <w:r w:rsidRPr="00392A56">
        <w:rPr>
          <w:rFonts w:asciiTheme="majorBidi" w:hAnsiTheme="majorBidi" w:cstheme="majorBidi"/>
          <w:color w:val="000000" w:themeColor="text1"/>
          <w:sz w:val="24"/>
          <w:szCs w:val="24"/>
        </w:rPr>
        <w:t xml:space="preserve"> </w:t>
      </w:r>
      <w:r w:rsidRPr="00392A56">
        <w:rPr>
          <w:rFonts w:asciiTheme="majorBidi" w:hAnsiTheme="majorBidi" w:cstheme="majorBidi"/>
          <w:i/>
          <w:iCs/>
          <w:color w:val="000000" w:themeColor="text1"/>
          <w:sz w:val="24"/>
          <w:szCs w:val="24"/>
        </w:rPr>
        <w:t>Perceptual Model of Sexual Harassment</w:t>
      </w:r>
    </w:p>
    <w:p w14:paraId="7BE9F0C2" w14:textId="77777777" w:rsidR="00392A56" w:rsidRPr="00392A56" w:rsidRDefault="00392A56" w:rsidP="00477D8B">
      <w:pPr>
        <w:spacing w:after="0" w:line="360" w:lineRule="auto"/>
        <w:ind w:left="302" w:right="317"/>
        <w:jc w:val="both"/>
        <w:rPr>
          <w:rFonts w:asciiTheme="majorBidi" w:hAnsiTheme="majorBidi" w:cstheme="majorBidi"/>
          <w:color w:val="000000" w:themeColor="text1"/>
          <w:sz w:val="24"/>
          <w:szCs w:val="24"/>
        </w:rPr>
      </w:pPr>
      <w:r w:rsidRPr="00392A56">
        <w:rPr>
          <w:rFonts w:asciiTheme="majorBidi" w:hAnsiTheme="majorBidi" w:cstheme="majorBidi"/>
          <w:noProof/>
          <w:color w:val="000000" w:themeColor="text1"/>
          <w:sz w:val="24"/>
          <w:szCs w:val="24"/>
        </w:rPr>
        <w:drawing>
          <wp:inline distT="0" distB="0" distL="0" distR="0" wp14:anchorId="780210BF" wp14:editId="02496A0C">
            <wp:extent cx="5074920" cy="4469833"/>
            <wp:effectExtent l="0" t="0" r="0" b="6985"/>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4920" cy="4469833"/>
                    </a:xfrm>
                    <a:prstGeom prst="rect">
                      <a:avLst/>
                    </a:prstGeom>
                    <a:noFill/>
                    <a:ln>
                      <a:noFill/>
                    </a:ln>
                  </pic:spPr>
                </pic:pic>
              </a:graphicData>
            </a:graphic>
          </wp:inline>
        </w:drawing>
      </w:r>
    </w:p>
    <w:p w14:paraId="58C64C7E" w14:textId="77777777" w:rsidR="00392A56" w:rsidRPr="00392A56" w:rsidRDefault="00392A56" w:rsidP="00477D8B">
      <w:pPr>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 xml:space="preserve">Messages are decoded by consciousness and cognitive </w:t>
      </w:r>
      <w:proofErr w:type="spellStart"/>
      <w:r w:rsidRPr="00392A56">
        <w:rPr>
          <w:rFonts w:asciiTheme="majorBidi" w:hAnsiTheme="majorBidi" w:cstheme="majorBidi"/>
          <w:color w:val="000000" w:themeColor="text1"/>
          <w:sz w:val="24"/>
          <w:szCs w:val="24"/>
        </w:rPr>
        <w:t>restheirces</w:t>
      </w:r>
      <w:proofErr w:type="spellEnd"/>
      <w:r w:rsidRPr="00392A56">
        <w:rPr>
          <w:rFonts w:asciiTheme="majorBidi" w:hAnsiTheme="majorBidi" w:cstheme="majorBidi"/>
          <w:color w:val="000000" w:themeColor="text1"/>
          <w:sz w:val="24"/>
          <w:szCs w:val="24"/>
        </w:rPr>
        <w:t xml:space="preserve"> throughout time. For example, early impression of red color of victim's dress may later </w:t>
      </w:r>
      <w:proofErr w:type="gramStart"/>
      <w:r w:rsidRPr="00392A56">
        <w:rPr>
          <w:rFonts w:asciiTheme="majorBidi" w:hAnsiTheme="majorBidi" w:cstheme="majorBidi"/>
          <w:color w:val="000000" w:themeColor="text1"/>
          <w:sz w:val="24"/>
          <w:szCs w:val="24"/>
        </w:rPr>
        <w:t>modified</w:t>
      </w:r>
      <w:proofErr w:type="gramEnd"/>
      <w:r w:rsidRPr="00392A56">
        <w:rPr>
          <w:rFonts w:asciiTheme="majorBidi" w:hAnsiTheme="majorBidi" w:cstheme="majorBidi"/>
          <w:color w:val="000000" w:themeColor="text1"/>
          <w:sz w:val="24"/>
          <w:szCs w:val="24"/>
        </w:rPr>
        <w:t xml:space="preserve"> after a live interaction between the victim and the harasser.  A harasser who believes that wearing red will attract him may subsequently rethink his opinion of boldness and bravery. Even yet, most of the rapid decoding process may occur unconsciously.</w:t>
      </w:r>
    </w:p>
    <w:p w14:paraId="4A716E17" w14:textId="77777777" w:rsidR="00392A56" w:rsidRPr="00392A56" w:rsidRDefault="00392A56" w:rsidP="00477D8B">
      <w:pPr>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lastRenderedPageBreak/>
        <w:t xml:space="preserve">Similarly, to how diverse sender states influence nonverbal encoding, the same characteristics influence a perceiver's decoding process. The communication channel and elements of the conversation are two factors that might alter non-verbal emotional cues processing and dressing between a victim and a harasser. Harassers' characteristics and surroundings, such as mental situation, personality features, and family background, may also influence non-verbal emotional cues and consequent impression of dressing. Just as victims' encoded messages are influenced by the elements indicated in Figure 2, harassers' perceptions towards victims may different that is mainly based on how these same components interact in the harasser. In human perception, the function of nonverbal emotional cues in image creation is acknowledged, either implicitly or overtly. The </w:t>
      </w:r>
      <w:proofErr w:type="spellStart"/>
      <w:r w:rsidRPr="00392A56">
        <w:rPr>
          <w:rFonts w:asciiTheme="majorBidi" w:hAnsiTheme="majorBidi" w:cstheme="majorBidi"/>
          <w:color w:val="000000" w:themeColor="text1"/>
          <w:sz w:val="24"/>
          <w:szCs w:val="24"/>
        </w:rPr>
        <w:t>Brunswik</w:t>
      </w:r>
      <w:proofErr w:type="spellEnd"/>
      <w:r w:rsidRPr="00392A56">
        <w:rPr>
          <w:rFonts w:asciiTheme="majorBidi" w:hAnsiTheme="majorBidi" w:cstheme="majorBidi"/>
          <w:color w:val="000000" w:themeColor="text1"/>
          <w:sz w:val="24"/>
          <w:szCs w:val="24"/>
        </w:rPr>
        <w:t xml:space="preserve"> lens model is relevant in terms of people's perception processing and its components, nonverbal emotional cues, and dressing. Which are also essential aspects of perceptual model of sexual </w:t>
      </w:r>
      <w:proofErr w:type="gramStart"/>
      <w:r w:rsidRPr="00392A56">
        <w:rPr>
          <w:rFonts w:asciiTheme="majorBidi" w:hAnsiTheme="majorBidi" w:cstheme="majorBidi"/>
          <w:color w:val="000000" w:themeColor="text1"/>
          <w:sz w:val="24"/>
          <w:szCs w:val="24"/>
        </w:rPr>
        <w:t>harassment.</w:t>
      </w:r>
      <w:proofErr w:type="gramEnd"/>
    </w:p>
    <w:p w14:paraId="7C994CE8" w14:textId="77777777" w:rsidR="00392A56" w:rsidRPr="00392A56" w:rsidRDefault="00392A56" w:rsidP="00477D8B">
      <w:pPr>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Sexual harassment was analyzed in relation to the dressing and non-verbal emotional cues by analyzing non-verbal emotional communication, perception, and the final outcomes. The findings provided a rational description of the victim selection process, in which nonverbal emotional cues of victim and physical needs and desires of harasser play a major role.</w:t>
      </w:r>
    </w:p>
    <w:p w14:paraId="20285758" w14:textId="77777777" w:rsidR="00392A56" w:rsidRPr="00392A56" w:rsidRDefault="00392A56" w:rsidP="00477D8B">
      <w:pPr>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 xml:space="preserve">It is assumed that the harasser would be able to comprehend the victims' nonverbal emotional cues and act on them. If the harasser can recognize victims' nonverbal emotional cues such as how they dress, then the female must have previously displayed similar cues. Thus, the encoding of socially taught, identity, or considered cues marks the beginning of the </w:t>
      </w:r>
      <w:r w:rsidRPr="00392A56">
        <w:rPr>
          <w:rFonts w:asciiTheme="majorBidi" w:hAnsiTheme="majorBidi" w:cstheme="majorBidi"/>
          <w:color w:val="000000" w:themeColor="text1"/>
          <w:sz w:val="24"/>
          <w:szCs w:val="24"/>
        </w:rPr>
        <w:lastRenderedPageBreak/>
        <w:t>nonverbal emotional communication process between a potential victim and a harasser. The nature of these nonverbal emotional cues will depend on the behavior patterns that women have developed as a result of their experience-based learning.</w:t>
      </w:r>
    </w:p>
    <w:p w14:paraId="46AB9692" w14:textId="77777777" w:rsidR="00392A56" w:rsidRPr="00392A56" w:rsidRDefault="00392A56" w:rsidP="00477D8B">
      <w:pPr>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Thus, the manipulation of physical and sexual attributes (dressing and bodily gestures) by a potential victim creates nonverbal emotional cues about the ideas, emotion, and insights connected to the stereotyping, traditional female role, a role in which the female has usually enjoy advancement and rewards. These messages are multidimensional in a way that they make various suggestions about traits connected to gender stereotyping, objectification tendencies, and conventional femininity. Additionally, these nonverbal emotional cues related to gender roles may clash with other nonverbal cues that simultaneously convey traits like economic position, age, or employment.</w:t>
      </w:r>
    </w:p>
    <w:p w14:paraId="3FBC4371" w14:textId="77777777" w:rsidR="00392A56" w:rsidRPr="00392A56" w:rsidRDefault="00392A56" w:rsidP="00477D8B">
      <w:pPr>
        <w:pStyle w:val="Heading1"/>
        <w:spacing w:line="360" w:lineRule="auto"/>
        <w:ind w:left="302" w:right="317"/>
        <w:rPr>
          <w:rFonts w:asciiTheme="majorBidi" w:hAnsiTheme="majorBidi"/>
          <w:color w:val="000000" w:themeColor="text1"/>
          <w:sz w:val="24"/>
          <w:szCs w:val="24"/>
        </w:rPr>
      </w:pPr>
      <w:r w:rsidRPr="00392A56">
        <w:rPr>
          <w:rFonts w:asciiTheme="majorBidi" w:hAnsiTheme="majorBidi"/>
          <w:color w:val="000000" w:themeColor="text1"/>
          <w:sz w:val="24"/>
          <w:szCs w:val="24"/>
        </w:rPr>
        <w:t>Conclusions</w:t>
      </w:r>
    </w:p>
    <w:p w14:paraId="34742F2D" w14:textId="5E552988" w:rsidR="00392A56" w:rsidRPr="00392A56" w:rsidRDefault="00392A56" w:rsidP="00477D8B">
      <w:pPr>
        <w:spacing w:before="200" w:after="0" w:line="360" w:lineRule="auto"/>
        <w:ind w:left="302" w:right="317" w:firstLine="720"/>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 xml:space="preserve">It is concluded that the women are likely to become victims of sexual harassment on the basis their dressing and non-verbal emotional cues. As figured out in focus group discussions mostly victims of sexual harassment are submissive, hesitant, and mostly silent and try to avoid the sexual harassment. Harassers perceived females who wear attractive or provocative dressing and send non-verbal emotional cues are supposed to submissive, </w:t>
      </w:r>
      <w:r w:rsidR="00D62200" w:rsidRPr="00392A56">
        <w:rPr>
          <w:rFonts w:asciiTheme="majorBidi" w:hAnsiTheme="majorBidi" w:cstheme="majorBidi"/>
          <w:color w:val="000000" w:themeColor="text1"/>
          <w:sz w:val="24"/>
          <w:szCs w:val="24"/>
        </w:rPr>
        <w:t>shy</w:t>
      </w:r>
      <w:r w:rsidRPr="00392A56">
        <w:rPr>
          <w:rFonts w:asciiTheme="majorBidi" w:hAnsiTheme="majorBidi" w:cstheme="majorBidi"/>
          <w:color w:val="000000" w:themeColor="text1"/>
          <w:sz w:val="24"/>
          <w:szCs w:val="24"/>
        </w:rPr>
        <w:t xml:space="preserve"> and silent in verbal communication and do not take actions against the harasser. These visual attributes of a woman’s potential of being victim of sexual harassment generates the visual perception of harasser </w:t>
      </w:r>
      <w:r w:rsidRPr="00392A56">
        <w:rPr>
          <w:rFonts w:asciiTheme="majorBidi" w:hAnsiTheme="majorBidi" w:cstheme="majorBidi"/>
          <w:color w:val="000000" w:themeColor="text1"/>
          <w:sz w:val="24"/>
          <w:szCs w:val="24"/>
        </w:rPr>
        <w:lastRenderedPageBreak/>
        <w:t>towards victim. Consequently, colors of females’ dressing, style of dressing and their non-verbal emotional cues such as hesitant behaviors decode the message which are encode by the harasser and later misperceived due to multiple factors such as environmental difference which creates communication gap between the victim and harasser and ultimately lead them towards harasser.</w:t>
      </w:r>
    </w:p>
    <w:p w14:paraId="6842A51E" w14:textId="77777777" w:rsidR="00392A56" w:rsidRPr="00392A56" w:rsidRDefault="00392A56" w:rsidP="00477D8B">
      <w:pPr>
        <w:pStyle w:val="Heading2"/>
        <w:spacing w:line="360" w:lineRule="auto"/>
        <w:ind w:left="302" w:right="317"/>
        <w:rPr>
          <w:rFonts w:asciiTheme="majorBidi" w:hAnsiTheme="majorBidi"/>
          <w:szCs w:val="24"/>
        </w:rPr>
      </w:pPr>
      <w:bookmarkStart w:id="17" w:name="_Toc111582215"/>
      <w:r w:rsidRPr="00392A56">
        <w:rPr>
          <w:rFonts w:asciiTheme="majorBidi" w:hAnsiTheme="majorBidi"/>
          <w:szCs w:val="24"/>
        </w:rPr>
        <w:t>Implications</w:t>
      </w:r>
      <w:bookmarkEnd w:id="17"/>
    </w:p>
    <w:p w14:paraId="5FC54C95" w14:textId="77777777" w:rsidR="00392A56" w:rsidRPr="00392A56" w:rsidRDefault="00392A56" w:rsidP="00477D8B">
      <w:pPr>
        <w:pStyle w:val="ListParagraph"/>
        <w:widowControl/>
        <w:numPr>
          <w:ilvl w:val="0"/>
          <w:numId w:val="25"/>
        </w:numPr>
        <w:autoSpaceDE/>
        <w:autoSpaceDN/>
        <w:spacing w:before="200" w:line="360" w:lineRule="auto"/>
        <w:ind w:left="302" w:right="317"/>
        <w:contextualSpacing/>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 xml:space="preserve">The most important implication of the current study is to resolve the debate that is up surging about sexual harassment whose responsibility were putt on the shoulders of dressing and non-verbal emotional cues of females. </w:t>
      </w:r>
    </w:p>
    <w:p w14:paraId="2F17E46B" w14:textId="77777777" w:rsidR="00392A56" w:rsidRPr="00392A56" w:rsidRDefault="00392A56" w:rsidP="00477D8B">
      <w:pPr>
        <w:pStyle w:val="ListParagraph"/>
        <w:widowControl/>
        <w:numPr>
          <w:ilvl w:val="0"/>
          <w:numId w:val="25"/>
        </w:numPr>
        <w:autoSpaceDE/>
        <w:autoSpaceDN/>
        <w:spacing w:before="200" w:line="360" w:lineRule="auto"/>
        <w:ind w:left="302" w:right="317"/>
        <w:contextualSpacing/>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The current study is the provision of quantitative basis for analysis. These qualitative findings can be used to form visual perception measurement scale towards sexual harassment.  Furthermore, the theory can be put test after scale development.</w:t>
      </w:r>
    </w:p>
    <w:p w14:paraId="42A2B31D" w14:textId="77777777" w:rsidR="00392A56" w:rsidRPr="00392A56" w:rsidRDefault="00392A56" w:rsidP="00477D8B">
      <w:pPr>
        <w:pStyle w:val="ListParagraph"/>
        <w:widowControl/>
        <w:numPr>
          <w:ilvl w:val="0"/>
          <w:numId w:val="25"/>
        </w:numPr>
        <w:autoSpaceDE/>
        <w:autoSpaceDN/>
        <w:spacing w:before="200" w:line="360" w:lineRule="auto"/>
        <w:ind w:left="302" w:right="317"/>
        <w:contextualSpacing/>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Moreover, it will help in developing the successful sexual harassment control program.</w:t>
      </w:r>
    </w:p>
    <w:p w14:paraId="76BE3BFE" w14:textId="77777777" w:rsidR="00392A56" w:rsidRPr="00392A56" w:rsidRDefault="00392A56" w:rsidP="00477D8B">
      <w:pPr>
        <w:pStyle w:val="ListParagraph"/>
        <w:widowControl/>
        <w:numPr>
          <w:ilvl w:val="0"/>
          <w:numId w:val="25"/>
        </w:numPr>
        <w:autoSpaceDE/>
        <w:autoSpaceDN/>
        <w:spacing w:before="200" w:line="360" w:lineRule="auto"/>
        <w:ind w:left="302" w:right="317"/>
        <w:contextualSpacing/>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The current research has suggested that the visual stimulation of non-verbal emotional cues including dressing increase a female’s risk of victimization. Therefore, it would be predicted that educational programs that teach nonverbal communication skills will lessen victimization risk. These exercises and instructions must help participants become mindful of their nonverbal emotional cues and body language so they may regulate and control these nonverbal messages deliberately.</w:t>
      </w:r>
    </w:p>
    <w:p w14:paraId="7B108504" w14:textId="77777777" w:rsidR="00392A56" w:rsidRPr="00392A56" w:rsidRDefault="00392A56" w:rsidP="00477D8B">
      <w:pPr>
        <w:pStyle w:val="ListParagraph"/>
        <w:widowControl/>
        <w:numPr>
          <w:ilvl w:val="0"/>
          <w:numId w:val="25"/>
        </w:numPr>
        <w:autoSpaceDE/>
        <w:autoSpaceDN/>
        <w:spacing w:before="200" w:line="360" w:lineRule="auto"/>
        <w:ind w:left="302" w:right="317"/>
        <w:contextualSpacing/>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 xml:space="preserve">Awareness campaigns may be organized to dispel the myth that being provocative makes more vulnerable to victimization and to continue to </w:t>
      </w:r>
      <w:r w:rsidRPr="00392A56">
        <w:rPr>
          <w:rFonts w:asciiTheme="majorBidi" w:hAnsiTheme="majorBidi" w:cstheme="majorBidi"/>
          <w:color w:val="000000" w:themeColor="text1"/>
          <w:sz w:val="24"/>
          <w:szCs w:val="24"/>
        </w:rPr>
        <w:lastRenderedPageBreak/>
        <w:t>highlight the connections between modest dressing, hesitant behavior, and sexual harassment victimization.</w:t>
      </w:r>
    </w:p>
    <w:p w14:paraId="43CBF37F" w14:textId="77777777" w:rsidR="00392A56" w:rsidRPr="00392A56" w:rsidRDefault="00392A56" w:rsidP="00477D8B">
      <w:pPr>
        <w:pStyle w:val="Heading2"/>
        <w:spacing w:line="360" w:lineRule="auto"/>
        <w:ind w:left="302" w:right="317"/>
        <w:rPr>
          <w:rFonts w:asciiTheme="majorBidi" w:hAnsiTheme="majorBidi"/>
          <w:szCs w:val="24"/>
        </w:rPr>
      </w:pPr>
      <w:bookmarkStart w:id="18" w:name="_Toc111582216"/>
      <w:r w:rsidRPr="00392A56">
        <w:rPr>
          <w:rFonts w:asciiTheme="majorBidi" w:hAnsiTheme="majorBidi"/>
          <w:szCs w:val="24"/>
        </w:rPr>
        <w:t>Limitations and Suggestions</w:t>
      </w:r>
      <w:bookmarkEnd w:id="18"/>
      <w:r w:rsidRPr="00392A56">
        <w:rPr>
          <w:rFonts w:asciiTheme="majorBidi" w:hAnsiTheme="majorBidi"/>
          <w:szCs w:val="24"/>
        </w:rPr>
        <w:t>:</w:t>
      </w:r>
    </w:p>
    <w:p w14:paraId="02493186" w14:textId="77777777" w:rsidR="00392A56" w:rsidRPr="00392A56" w:rsidRDefault="00392A56" w:rsidP="00477D8B">
      <w:pPr>
        <w:pStyle w:val="ListParagraph"/>
        <w:widowControl/>
        <w:numPr>
          <w:ilvl w:val="0"/>
          <w:numId w:val="26"/>
        </w:numPr>
        <w:autoSpaceDE/>
        <w:autoSpaceDN/>
        <w:spacing w:before="200" w:line="360" w:lineRule="auto"/>
        <w:ind w:left="302" w:right="317"/>
        <w:contextualSpacing/>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Study is qualitative in nature to generate a generalizability there is need to use in quantitatively in future.</w:t>
      </w:r>
    </w:p>
    <w:p w14:paraId="4CFD81C0" w14:textId="42F908D9" w:rsidR="00392A56" w:rsidRPr="00392A56" w:rsidRDefault="00392A56" w:rsidP="00477D8B">
      <w:pPr>
        <w:pStyle w:val="ListParagraph"/>
        <w:widowControl/>
        <w:numPr>
          <w:ilvl w:val="0"/>
          <w:numId w:val="26"/>
        </w:numPr>
        <w:autoSpaceDE/>
        <w:autoSpaceDN/>
        <w:spacing w:before="200" w:line="360" w:lineRule="auto"/>
        <w:ind w:left="302" w:right="317"/>
        <w:contextualSpacing/>
        <w:jc w:val="both"/>
        <w:rPr>
          <w:rFonts w:asciiTheme="majorBidi" w:hAnsiTheme="majorBidi" w:cstheme="majorBidi"/>
          <w:color w:val="000000" w:themeColor="text1"/>
          <w:sz w:val="24"/>
          <w:szCs w:val="24"/>
        </w:rPr>
      </w:pPr>
      <w:r w:rsidRPr="00392A56">
        <w:rPr>
          <w:rFonts w:asciiTheme="majorBidi" w:hAnsiTheme="majorBidi" w:cstheme="majorBidi"/>
          <w:color w:val="000000" w:themeColor="text1"/>
          <w:sz w:val="24"/>
          <w:szCs w:val="24"/>
        </w:rPr>
        <w:t xml:space="preserve">Sample is taken form general population and the alleged harassers. The opinion of confirmed victims is still missing. In future opinion of victims can be included. The </w:t>
      </w:r>
      <w:bookmarkStart w:id="19" w:name="_GoBack"/>
      <w:bookmarkEnd w:id="19"/>
      <w:r w:rsidR="00D62200" w:rsidRPr="00392A56">
        <w:rPr>
          <w:rFonts w:asciiTheme="majorBidi" w:hAnsiTheme="majorBidi" w:cstheme="majorBidi"/>
          <w:color w:val="000000" w:themeColor="text1"/>
          <w:sz w:val="24"/>
          <w:szCs w:val="24"/>
        </w:rPr>
        <w:t>samples</w:t>
      </w:r>
      <w:r w:rsidRPr="00392A56">
        <w:rPr>
          <w:rFonts w:asciiTheme="majorBidi" w:hAnsiTheme="majorBidi" w:cstheme="majorBidi"/>
          <w:color w:val="000000" w:themeColor="text1"/>
          <w:sz w:val="24"/>
          <w:szCs w:val="24"/>
        </w:rPr>
        <w:t xml:space="preserve"> of interviewers who are harassers are also small.</w:t>
      </w:r>
    </w:p>
    <w:p w14:paraId="346772B4" w14:textId="77777777" w:rsidR="00392A56" w:rsidRPr="00392A56" w:rsidRDefault="00392A56" w:rsidP="00477D8B">
      <w:pPr>
        <w:spacing w:line="360" w:lineRule="auto"/>
        <w:ind w:left="302" w:right="317"/>
        <w:rPr>
          <w:rFonts w:asciiTheme="majorBidi" w:hAnsiTheme="majorBidi" w:cstheme="majorBidi"/>
          <w:color w:val="000000" w:themeColor="text1"/>
          <w:sz w:val="24"/>
          <w:szCs w:val="24"/>
        </w:rPr>
      </w:pPr>
      <w:bookmarkStart w:id="20" w:name="_Hlk108789656"/>
    </w:p>
    <w:p w14:paraId="7FA82699" w14:textId="77777777" w:rsidR="00392A56" w:rsidRPr="00D62200" w:rsidRDefault="00392A56" w:rsidP="00477D8B">
      <w:pPr>
        <w:spacing w:line="360" w:lineRule="auto"/>
        <w:ind w:left="302" w:right="317"/>
        <w:rPr>
          <w:rFonts w:asciiTheme="majorBidi" w:eastAsia="Calibri" w:hAnsiTheme="majorBidi" w:cstheme="majorBidi"/>
          <w:color w:val="000000" w:themeColor="text1"/>
          <w:sz w:val="24"/>
          <w:szCs w:val="24"/>
        </w:rPr>
      </w:pPr>
      <w:r w:rsidRPr="00D62200">
        <w:rPr>
          <w:rFonts w:asciiTheme="majorBidi" w:hAnsiTheme="majorBidi" w:cstheme="majorBidi"/>
          <w:b/>
          <w:bCs/>
          <w:iCs/>
          <w:color w:val="000000" w:themeColor="text1"/>
          <w:sz w:val="24"/>
          <w:szCs w:val="24"/>
          <w:shd w:val="clear" w:color="auto" w:fill="FFFFFF"/>
        </w:rPr>
        <w:t>References</w:t>
      </w:r>
    </w:p>
    <w:p w14:paraId="70DDB929"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Abbey</w:t>
      </w:r>
      <w:bookmarkEnd w:id="20"/>
      <w:r w:rsidRPr="00392A56">
        <w:rPr>
          <w:rFonts w:asciiTheme="majorBidi" w:hAnsiTheme="majorBidi" w:cstheme="majorBidi"/>
          <w:color w:val="000000" w:themeColor="text1"/>
          <w:shd w:val="clear" w:color="auto" w:fill="FFFFFF"/>
        </w:rPr>
        <w:t xml:space="preserve">, A., Jacques </w:t>
      </w:r>
      <w:proofErr w:type="spellStart"/>
      <w:r w:rsidRPr="00392A56">
        <w:rPr>
          <w:rFonts w:asciiTheme="majorBidi" w:hAnsiTheme="majorBidi" w:cstheme="majorBidi"/>
          <w:color w:val="000000" w:themeColor="text1"/>
          <w:shd w:val="clear" w:color="auto" w:fill="FFFFFF"/>
        </w:rPr>
        <w:t>Tiura</w:t>
      </w:r>
      <w:proofErr w:type="spellEnd"/>
      <w:r w:rsidRPr="00392A56">
        <w:rPr>
          <w:rFonts w:asciiTheme="majorBidi" w:hAnsiTheme="majorBidi" w:cstheme="majorBidi"/>
          <w:color w:val="000000" w:themeColor="text1"/>
          <w:shd w:val="clear" w:color="auto" w:fill="FFFFFF"/>
        </w:rPr>
        <w:t>, A. J., &amp; Le Breton, J. M. (2011).</w:t>
      </w:r>
      <w:proofErr w:type="gramEnd"/>
      <w:r w:rsidRPr="00392A56">
        <w:rPr>
          <w:rFonts w:asciiTheme="majorBidi" w:hAnsiTheme="majorBidi" w:cstheme="majorBidi"/>
          <w:color w:val="000000" w:themeColor="text1"/>
          <w:shd w:val="clear" w:color="auto" w:fill="FFFFFF"/>
        </w:rPr>
        <w:t xml:space="preserve"> Risk factors for sexual aggression in young men: An expansion of the confluence model. </w:t>
      </w:r>
      <w:proofErr w:type="gramStart"/>
      <w:r w:rsidRPr="00392A56">
        <w:rPr>
          <w:rFonts w:asciiTheme="majorBidi" w:hAnsiTheme="majorBidi" w:cstheme="majorBidi"/>
          <w:i/>
          <w:iCs/>
          <w:color w:val="000000" w:themeColor="text1"/>
          <w:shd w:val="clear" w:color="auto" w:fill="FFFFFF"/>
        </w:rPr>
        <w:t>Aggressive behavior</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37</w:t>
      </w:r>
      <w:r w:rsidRPr="00392A56">
        <w:rPr>
          <w:rFonts w:asciiTheme="majorBidi" w:hAnsiTheme="majorBidi" w:cstheme="majorBidi"/>
          <w:color w:val="000000" w:themeColor="text1"/>
          <w:shd w:val="clear" w:color="auto" w:fill="FFFFFF"/>
        </w:rPr>
        <w:t>(5), 450-464.</w:t>
      </w:r>
      <w:proofErr w:type="gramEnd"/>
    </w:p>
    <w:p w14:paraId="05154439"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proofErr w:type="gramStart"/>
      <w:r w:rsidRPr="00392A56">
        <w:rPr>
          <w:rFonts w:asciiTheme="majorBidi" w:hAnsiTheme="majorBidi" w:cstheme="majorBidi"/>
          <w:color w:val="000000" w:themeColor="text1"/>
          <w:sz w:val="24"/>
          <w:szCs w:val="24"/>
          <w:shd w:val="clear" w:color="auto" w:fill="FFFFFF"/>
        </w:rPr>
        <w:t xml:space="preserve">Abbey, A., </w:t>
      </w:r>
      <w:proofErr w:type="spellStart"/>
      <w:r w:rsidRPr="00392A56">
        <w:rPr>
          <w:rFonts w:asciiTheme="majorBidi" w:hAnsiTheme="majorBidi" w:cstheme="majorBidi"/>
          <w:color w:val="000000" w:themeColor="text1"/>
          <w:sz w:val="24"/>
          <w:szCs w:val="24"/>
          <w:shd w:val="clear" w:color="auto" w:fill="FFFFFF"/>
        </w:rPr>
        <w:t>McAuslan</w:t>
      </w:r>
      <w:proofErr w:type="spellEnd"/>
      <w:r w:rsidRPr="00392A56">
        <w:rPr>
          <w:rFonts w:asciiTheme="majorBidi" w:hAnsiTheme="majorBidi" w:cstheme="majorBidi"/>
          <w:color w:val="000000" w:themeColor="text1"/>
          <w:sz w:val="24"/>
          <w:szCs w:val="24"/>
          <w:shd w:val="clear" w:color="auto" w:fill="FFFFFF"/>
        </w:rPr>
        <w:t>, P., &amp; Ross, L. T. (1998).</w:t>
      </w:r>
      <w:proofErr w:type="gramEnd"/>
      <w:r w:rsidRPr="00392A56">
        <w:rPr>
          <w:rFonts w:asciiTheme="majorBidi" w:hAnsiTheme="majorBidi" w:cstheme="majorBidi"/>
          <w:color w:val="000000" w:themeColor="text1"/>
          <w:sz w:val="24"/>
          <w:szCs w:val="24"/>
          <w:shd w:val="clear" w:color="auto" w:fill="FFFFFF"/>
        </w:rPr>
        <w:t xml:space="preserve"> Sexual assault perpetration by college men: The role of alcohol, misperception of sexual intent, and sexual beliefs and experiences. </w:t>
      </w:r>
      <w:proofErr w:type="spellStart"/>
      <w:proofErr w:type="gramStart"/>
      <w:r w:rsidRPr="00392A56">
        <w:rPr>
          <w:rFonts w:asciiTheme="majorBidi" w:hAnsiTheme="majorBidi" w:cstheme="majorBidi"/>
          <w:i/>
          <w:iCs/>
          <w:color w:val="000000" w:themeColor="text1"/>
          <w:sz w:val="24"/>
          <w:szCs w:val="24"/>
          <w:shd w:val="clear" w:color="auto" w:fill="FFFFFF"/>
        </w:rPr>
        <w:t>Jtheirnal</w:t>
      </w:r>
      <w:proofErr w:type="spellEnd"/>
      <w:r w:rsidRPr="00392A56">
        <w:rPr>
          <w:rFonts w:asciiTheme="majorBidi" w:hAnsiTheme="majorBidi" w:cstheme="majorBidi"/>
          <w:i/>
          <w:iCs/>
          <w:color w:val="000000" w:themeColor="text1"/>
          <w:sz w:val="24"/>
          <w:szCs w:val="24"/>
          <w:shd w:val="clear" w:color="auto" w:fill="FFFFFF"/>
        </w:rPr>
        <w:t xml:space="preserve"> of Social and Clinical Psychology</w:t>
      </w:r>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17</w:t>
      </w:r>
      <w:r w:rsidRPr="00392A56">
        <w:rPr>
          <w:rFonts w:asciiTheme="majorBidi" w:hAnsiTheme="majorBidi" w:cstheme="majorBidi"/>
          <w:color w:val="000000" w:themeColor="text1"/>
          <w:sz w:val="24"/>
          <w:szCs w:val="24"/>
          <w:shd w:val="clear" w:color="auto" w:fill="FFFFFF"/>
        </w:rPr>
        <w:t>(2), 167.</w:t>
      </w:r>
      <w:proofErr w:type="gramEnd"/>
    </w:p>
    <w:p w14:paraId="1BE6E898"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bookmarkStart w:id="21" w:name="_Hlk109566965"/>
      <w:proofErr w:type="gramStart"/>
      <w:r w:rsidRPr="00392A56">
        <w:rPr>
          <w:rFonts w:asciiTheme="majorBidi" w:hAnsiTheme="majorBidi" w:cstheme="majorBidi"/>
          <w:color w:val="000000" w:themeColor="text1"/>
          <w:sz w:val="24"/>
          <w:szCs w:val="24"/>
          <w:shd w:val="clear" w:color="auto" w:fill="FFFFFF"/>
        </w:rPr>
        <w:t xml:space="preserve">Ali, F., &amp; </w:t>
      </w:r>
      <w:proofErr w:type="spellStart"/>
      <w:r w:rsidRPr="00392A56">
        <w:rPr>
          <w:rFonts w:asciiTheme="majorBidi" w:hAnsiTheme="majorBidi" w:cstheme="majorBidi"/>
          <w:color w:val="000000" w:themeColor="text1"/>
          <w:sz w:val="24"/>
          <w:szCs w:val="24"/>
          <w:shd w:val="clear" w:color="auto" w:fill="FFFFFF"/>
        </w:rPr>
        <w:t>Kramar</w:t>
      </w:r>
      <w:proofErr w:type="spellEnd"/>
      <w:r w:rsidRPr="00392A56">
        <w:rPr>
          <w:rFonts w:asciiTheme="majorBidi" w:hAnsiTheme="majorBidi" w:cstheme="majorBidi"/>
          <w:color w:val="000000" w:themeColor="text1"/>
          <w:sz w:val="24"/>
          <w:szCs w:val="24"/>
          <w:shd w:val="clear" w:color="auto" w:fill="FFFFFF"/>
        </w:rPr>
        <w:t>, R. (2015</w:t>
      </w:r>
      <w:bookmarkEnd w:id="21"/>
      <w:r w:rsidRPr="00392A56">
        <w:rPr>
          <w:rFonts w:asciiTheme="majorBidi" w:hAnsiTheme="majorBidi" w:cstheme="majorBidi"/>
          <w:color w:val="000000" w:themeColor="text1"/>
          <w:sz w:val="24"/>
          <w:szCs w:val="24"/>
          <w:shd w:val="clear" w:color="auto" w:fill="FFFFFF"/>
        </w:rPr>
        <w:t>).</w:t>
      </w:r>
      <w:proofErr w:type="gramEnd"/>
      <w:r w:rsidRPr="00392A56">
        <w:rPr>
          <w:rFonts w:asciiTheme="majorBidi" w:hAnsiTheme="majorBidi" w:cstheme="majorBidi"/>
          <w:color w:val="000000" w:themeColor="text1"/>
          <w:sz w:val="24"/>
          <w:szCs w:val="24"/>
          <w:shd w:val="clear" w:color="auto" w:fill="FFFFFF"/>
        </w:rPr>
        <w:t xml:space="preserve"> </w:t>
      </w:r>
      <w:proofErr w:type="gramStart"/>
      <w:r w:rsidRPr="00392A56">
        <w:rPr>
          <w:rFonts w:asciiTheme="majorBidi" w:hAnsiTheme="majorBidi" w:cstheme="majorBidi"/>
          <w:color w:val="000000" w:themeColor="text1"/>
          <w:sz w:val="24"/>
          <w:szCs w:val="24"/>
          <w:shd w:val="clear" w:color="auto" w:fill="FFFFFF"/>
        </w:rPr>
        <w:t>An exploratory study of sexual harassment in Pakistani organizations.</w:t>
      </w:r>
      <w:proofErr w:type="gramEnd"/>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 xml:space="preserve">Asia Pacific </w:t>
      </w:r>
      <w:proofErr w:type="spellStart"/>
      <w:r w:rsidRPr="00392A56">
        <w:rPr>
          <w:rFonts w:asciiTheme="majorBidi" w:hAnsiTheme="majorBidi" w:cstheme="majorBidi"/>
          <w:i/>
          <w:iCs/>
          <w:color w:val="000000" w:themeColor="text1"/>
          <w:sz w:val="24"/>
          <w:szCs w:val="24"/>
          <w:shd w:val="clear" w:color="auto" w:fill="FFFFFF"/>
        </w:rPr>
        <w:t>Jtheirnal</w:t>
      </w:r>
      <w:proofErr w:type="spellEnd"/>
      <w:r w:rsidRPr="00392A56">
        <w:rPr>
          <w:rFonts w:asciiTheme="majorBidi" w:hAnsiTheme="majorBidi" w:cstheme="majorBidi"/>
          <w:i/>
          <w:iCs/>
          <w:color w:val="000000" w:themeColor="text1"/>
          <w:sz w:val="24"/>
          <w:szCs w:val="24"/>
          <w:shd w:val="clear" w:color="auto" w:fill="FFFFFF"/>
        </w:rPr>
        <w:t xml:space="preserve"> of Management</w:t>
      </w:r>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32</w:t>
      </w:r>
      <w:r w:rsidRPr="00392A56">
        <w:rPr>
          <w:rFonts w:asciiTheme="majorBidi" w:hAnsiTheme="majorBidi" w:cstheme="majorBidi"/>
          <w:color w:val="000000" w:themeColor="text1"/>
          <w:sz w:val="24"/>
          <w:szCs w:val="24"/>
          <w:shd w:val="clear" w:color="auto" w:fill="FFFFFF"/>
        </w:rPr>
        <w:t>(1), 229-249.</w:t>
      </w:r>
    </w:p>
    <w:p w14:paraId="0475D74E"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spellStart"/>
      <w:proofErr w:type="gramStart"/>
      <w:r w:rsidRPr="00392A56">
        <w:rPr>
          <w:rFonts w:asciiTheme="majorBidi" w:hAnsiTheme="majorBidi" w:cstheme="majorBidi"/>
          <w:color w:val="000000" w:themeColor="text1"/>
          <w:shd w:val="clear" w:color="auto" w:fill="FFFFFF"/>
        </w:rPr>
        <w:t>Ambady</w:t>
      </w:r>
      <w:proofErr w:type="spellEnd"/>
      <w:r w:rsidRPr="00392A56">
        <w:rPr>
          <w:rFonts w:asciiTheme="majorBidi" w:hAnsiTheme="majorBidi" w:cstheme="majorBidi"/>
          <w:color w:val="000000" w:themeColor="text1"/>
          <w:shd w:val="clear" w:color="auto" w:fill="FFFFFF"/>
        </w:rPr>
        <w:t xml:space="preserve">, N., &amp; </w:t>
      </w:r>
      <w:proofErr w:type="spellStart"/>
      <w:r w:rsidRPr="00392A56">
        <w:rPr>
          <w:rFonts w:asciiTheme="majorBidi" w:hAnsiTheme="majorBidi" w:cstheme="majorBidi"/>
          <w:color w:val="000000" w:themeColor="text1"/>
          <w:shd w:val="clear" w:color="auto" w:fill="FFFFFF"/>
        </w:rPr>
        <w:t>Weisbuch</w:t>
      </w:r>
      <w:proofErr w:type="spellEnd"/>
      <w:r w:rsidRPr="00392A56">
        <w:rPr>
          <w:rFonts w:asciiTheme="majorBidi" w:hAnsiTheme="majorBidi" w:cstheme="majorBidi"/>
          <w:color w:val="000000" w:themeColor="text1"/>
          <w:shd w:val="clear" w:color="auto" w:fill="FFFFFF"/>
        </w:rPr>
        <w:t>, M. (2010).</w:t>
      </w:r>
      <w:proofErr w:type="gramEnd"/>
      <w:r w:rsidRPr="00392A56">
        <w:rPr>
          <w:rFonts w:asciiTheme="majorBidi" w:hAnsiTheme="majorBidi" w:cstheme="majorBidi"/>
          <w:color w:val="000000" w:themeColor="text1"/>
          <w:shd w:val="clear" w:color="auto" w:fill="FFFFFF"/>
        </w:rPr>
        <w:t xml:space="preserve"> </w:t>
      </w:r>
      <w:proofErr w:type="gramStart"/>
      <w:r w:rsidRPr="00392A56">
        <w:rPr>
          <w:rFonts w:asciiTheme="majorBidi" w:hAnsiTheme="majorBidi" w:cstheme="majorBidi"/>
          <w:color w:val="000000" w:themeColor="text1"/>
          <w:shd w:val="clear" w:color="auto" w:fill="FFFFFF"/>
        </w:rPr>
        <w:t>Nonverbal behavior.</w:t>
      </w:r>
      <w:proofErr w:type="gramEnd"/>
    </w:p>
    <w:p w14:paraId="37D174C6"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spellStart"/>
      <w:proofErr w:type="gramStart"/>
      <w:r w:rsidRPr="00392A56">
        <w:rPr>
          <w:rFonts w:asciiTheme="majorBidi" w:hAnsiTheme="majorBidi" w:cstheme="majorBidi"/>
          <w:color w:val="000000" w:themeColor="text1"/>
          <w:shd w:val="clear" w:color="auto" w:fill="FFFFFF"/>
        </w:rPr>
        <w:t>Anku</w:t>
      </w:r>
      <w:proofErr w:type="spellEnd"/>
      <w:r w:rsidRPr="00392A56">
        <w:rPr>
          <w:rFonts w:asciiTheme="majorBidi" w:hAnsiTheme="majorBidi" w:cstheme="majorBidi"/>
          <w:color w:val="000000" w:themeColor="text1"/>
          <w:shd w:val="clear" w:color="auto" w:fill="FFFFFF"/>
        </w:rPr>
        <w:t xml:space="preserve">, J., </w:t>
      </w:r>
      <w:proofErr w:type="spellStart"/>
      <w:r w:rsidRPr="00392A56">
        <w:rPr>
          <w:rFonts w:asciiTheme="majorBidi" w:hAnsiTheme="majorBidi" w:cstheme="majorBidi"/>
          <w:color w:val="000000" w:themeColor="text1"/>
          <w:shd w:val="clear" w:color="auto" w:fill="FFFFFF"/>
        </w:rPr>
        <w:t>Danso</w:t>
      </w:r>
      <w:proofErr w:type="spellEnd"/>
      <w:r w:rsidRPr="00392A56">
        <w:rPr>
          <w:rFonts w:asciiTheme="majorBidi" w:hAnsiTheme="majorBidi" w:cstheme="majorBidi"/>
          <w:color w:val="000000" w:themeColor="text1"/>
          <w:shd w:val="clear" w:color="auto" w:fill="FFFFFF"/>
        </w:rPr>
        <w:t xml:space="preserve">, D. K., &amp; </w:t>
      </w:r>
      <w:proofErr w:type="spellStart"/>
      <w:r w:rsidRPr="00392A56">
        <w:rPr>
          <w:rFonts w:asciiTheme="majorBidi" w:hAnsiTheme="majorBidi" w:cstheme="majorBidi"/>
          <w:color w:val="000000" w:themeColor="text1"/>
          <w:shd w:val="clear" w:color="auto" w:fill="FFFFFF"/>
        </w:rPr>
        <w:t>Kuwornu-Adjaottor</w:t>
      </w:r>
      <w:proofErr w:type="spellEnd"/>
      <w:r w:rsidRPr="00392A56">
        <w:rPr>
          <w:rFonts w:asciiTheme="majorBidi" w:hAnsiTheme="majorBidi" w:cstheme="majorBidi"/>
          <w:color w:val="000000" w:themeColor="text1"/>
          <w:shd w:val="clear" w:color="auto" w:fill="FFFFFF"/>
        </w:rPr>
        <w:t>, J. E. (2018).</w:t>
      </w:r>
      <w:proofErr w:type="gramEnd"/>
      <w:r w:rsidRPr="00392A56">
        <w:rPr>
          <w:rFonts w:asciiTheme="majorBidi" w:hAnsiTheme="majorBidi" w:cstheme="majorBidi"/>
          <w:color w:val="000000" w:themeColor="text1"/>
          <w:shd w:val="clear" w:color="auto" w:fill="FFFFFF"/>
        </w:rPr>
        <w:t xml:space="preserve"> Effects </w:t>
      </w:r>
      <w:proofErr w:type="gramStart"/>
      <w:r w:rsidRPr="00392A56">
        <w:rPr>
          <w:rFonts w:asciiTheme="majorBidi" w:hAnsiTheme="majorBidi" w:cstheme="majorBidi"/>
          <w:color w:val="000000" w:themeColor="text1"/>
          <w:shd w:val="clear" w:color="auto" w:fill="FFFFFF"/>
        </w:rPr>
        <w:t>Of</w:t>
      </w:r>
      <w:proofErr w:type="gramEnd"/>
      <w:r w:rsidRPr="00392A56">
        <w:rPr>
          <w:rFonts w:asciiTheme="majorBidi" w:hAnsiTheme="majorBidi" w:cstheme="majorBidi"/>
          <w:color w:val="000000" w:themeColor="text1"/>
          <w:shd w:val="clear" w:color="auto" w:fill="FFFFFF"/>
        </w:rPr>
        <w:t xml:space="preserve"> Women’s Seductive Dressing On Men’s </w:t>
      </w:r>
      <w:proofErr w:type="spellStart"/>
      <w:r w:rsidRPr="00392A56">
        <w:rPr>
          <w:rFonts w:asciiTheme="majorBidi" w:hAnsiTheme="majorBidi" w:cstheme="majorBidi"/>
          <w:color w:val="000000" w:themeColor="text1"/>
          <w:shd w:val="clear" w:color="auto" w:fill="FFFFFF"/>
        </w:rPr>
        <w:t>Behavitheir</w:t>
      </w:r>
      <w:proofErr w:type="spellEnd"/>
      <w:r w:rsidRPr="00392A56">
        <w:rPr>
          <w:rFonts w:asciiTheme="majorBidi" w:hAnsiTheme="majorBidi" w:cstheme="majorBidi"/>
          <w:color w:val="000000" w:themeColor="text1"/>
          <w:shd w:val="clear" w:color="auto" w:fill="FFFFFF"/>
        </w:rPr>
        <w:t xml:space="preserve"> And </w:t>
      </w:r>
      <w:proofErr w:type="spellStart"/>
      <w:r w:rsidRPr="00392A56">
        <w:rPr>
          <w:rFonts w:asciiTheme="majorBidi" w:hAnsiTheme="majorBidi" w:cstheme="majorBidi"/>
          <w:color w:val="000000" w:themeColor="text1"/>
          <w:shd w:val="clear" w:color="auto" w:fill="FFFFFF"/>
        </w:rPr>
        <w:t>Judgement</w:t>
      </w:r>
      <w:proofErr w:type="spellEnd"/>
      <w:r w:rsidRPr="00392A56">
        <w:rPr>
          <w:rFonts w:asciiTheme="majorBidi" w:hAnsiTheme="majorBidi" w:cstheme="majorBidi"/>
          <w:color w:val="000000" w:themeColor="text1"/>
          <w:shd w:val="clear" w:color="auto" w:fill="FFFFFF"/>
        </w:rPr>
        <w:t xml:space="preserve">: A Study In </w:t>
      </w:r>
      <w:r w:rsidRPr="00392A56">
        <w:rPr>
          <w:rFonts w:asciiTheme="majorBidi" w:hAnsiTheme="majorBidi" w:cstheme="majorBidi"/>
          <w:color w:val="000000" w:themeColor="text1"/>
          <w:shd w:val="clear" w:color="auto" w:fill="FFFFFF"/>
        </w:rPr>
        <w:lastRenderedPageBreak/>
        <w:t>Selected Universities In Ghana. </w:t>
      </w:r>
      <w:proofErr w:type="gramStart"/>
      <w:r w:rsidRPr="00392A56">
        <w:rPr>
          <w:rFonts w:asciiTheme="majorBidi" w:hAnsiTheme="majorBidi" w:cstheme="majorBidi"/>
          <w:i/>
          <w:iCs/>
          <w:color w:val="000000" w:themeColor="text1"/>
          <w:shd w:val="clear" w:color="auto" w:fill="FFFFFF"/>
        </w:rPr>
        <w:t xml:space="preserve">Advances in Social Sciences Research </w:t>
      </w:r>
      <w:proofErr w:type="spellStart"/>
      <w:r w:rsidRPr="00392A56">
        <w:rPr>
          <w:rFonts w:asciiTheme="majorBidi" w:hAnsiTheme="majorBidi" w:cstheme="majorBidi"/>
          <w:i/>
          <w:iCs/>
          <w:color w:val="000000" w:themeColor="text1"/>
          <w:shd w:val="clear" w:color="auto" w:fill="FFFFFF"/>
        </w:rPr>
        <w:t>Jtheirnal</w:t>
      </w:r>
      <w:proofErr w:type="spell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5</w:t>
      </w:r>
      <w:r w:rsidRPr="00392A56">
        <w:rPr>
          <w:rFonts w:asciiTheme="majorBidi" w:hAnsiTheme="majorBidi" w:cstheme="majorBidi"/>
          <w:color w:val="000000" w:themeColor="text1"/>
          <w:shd w:val="clear" w:color="auto" w:fill="FFFFFF"/>
        </w:rPr>
        <w:t>(2).</w:t>
      </w:r>
      <w:proofErr w:type="gramEnd"/>
    </w:p>
    <w:p w14:paraId="79799490"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bookmarkStart w:id="22" w:name="_Hlk109570197"/>
      <w:proofErr w:type="gramStart"/>
      <w:r w:rsidRPr="00392A56">
        <w:rPr>
          <w:rFonts w:asciiTheme="majorBidi" w:hAnsiTheme="majorBidi" w:cstheme="majorBidi"/>
          <w:color w:val="000000" w:themeColor="text1"/>
          <w:sz w:val="24"/>
          <w:szCs w:val="24"/>
          <w:shd w:val="clear" w:color="auto" w:fill="FFFFFF"/>
        </w:rPr>
        <w:t>Anwar</w:t>
      </w:r>
      <w:bookmarkEnd w:id="22"/>
      <w:r w:rsidRPr="00392A56">
        <w:rPr>
          <w:rFonts w:asciiTheme="majorBidi" w:hAnsiTheme="majorBidi" w:cstheme="majorBidi"/>
          <w:color w:val="000000" w:themeColor="text1"/>
          <w:sz w:val="24"/>
          <w:szCs w:val="24"/>
          <w:shd w:val="clear" w:color="auto" w:fill="FFFFFF"/>
        </w:rPr>
        <w:t xml:space="preserve">, F., </w:t>
      </w:r>
      <w:proofErr w:type="spellStart"/>
      <w:r w:rsidRPr="00392A56">
        <w:rPr>
          <w:rFonts w:asciiTheme="majorBidi" w:hAnsiTheme="majorBidi" w:cstheme="majorBidi"/>
          <w:color w:val="000000" w:themeColor="text1"/>
          <w:sz w:val="24"/>
          <w:szCs w:val="24"/>
          <w:shd w:val="clear" w:color="auto" w:fill="FFFFFF"/>
        </w:rPr>
        <w:t>Österman</w:t>
      </w:r>
      <w:proofErr w:type="spellEnd"/>
      <w:r w:rsidRPr="00392A56">
        <w:rPr>
          <w:rFonts w:asciiTheme="majorBidi" w:hAnsiTheme="majorBidi" w:cstheme="majorBidi"/>
          <w:color w:val="000000" w:themeColor="text1"/>
          <w:sz w:val="24"/>
          <w:szCs w:val="24"/>
          <w:shd w:val="clear" w:color="auto" w:fill="FFFFFF"/>
        </w:rPr>
        <w:t xml:space="preserve">, K., &amp; </w:t>
      </w:r>
      <w:proofErr w:type="spellStart"/>
      <w:r w:rsidRPr="00392A56">
        <w:rPr>
          <w:rFonts w:asciiTheme="majorBidi" w:hAnsiTheme="majorBidi" w:cstheme="majorBidi"/>
          <w:color w:val="000000" w:themeColor="text1"/>
          <w:sz w:val="24"/>
          <w:szCs w:val="24"/>
          <w:shd w:val="clear" w:color="auto" w:fill="FFFFFF"/>
        </w:rPr>
        <w:t>Björkqvist</w:t>
      </w:r>
      <w:proofErr w:type="spellEnd"/>
      <w:r w:rsidRPr="00392A56">
        <w:rPr>
          <w:rFonts w:asciiTheme="majorBidi" w:hAnsiTheme="majorBidi" w:cstheme="majorBidi"/>
          <w:color w:val="000000" w:themeColor="text1"/>
          <w:sz w:val="24"/>
          <w:szCs w:val="24"/>
          <w:shd w:val="clear" w:color="auto" w:fill="FFFFFF"/>
        </w:rPr>
        <w:t>, K. (2019).</w:t>
      </w:r>
      <w:proofErr w:type="gramEnd"/>
      <w:r w:rsidRPr="00392A56">
        <w:rPr>
          <w:rFonts w:asciiTheme="majorBidi" w:hAnsiTheme="majorBidi" w:cstheme="majorBidi"/>
          <w:color w:val="000000" w:themeColor="text1"/>
          <w:sz w:val="24"/>
          <w:szCs w:val="24"/>
          <w:shd w:val="clear" w:color="auto" w:fill="FFFFFF"/>
        </w:rPr>
        <w:t xml:space="preserve"> </w:t>
      </w:r>
      <w:proofErr w:type="gramStart"/>
      <w:r w:rsidRPr="00392A56">
        <w:rPr>
          <w:rFonts w:asciiTheme="majorBidi" w:hAnsiTheme="majorBidi" w:cstheme="majorBidi"/>
          <w:color w:val="000000" w:themeColor="text1"/>
          <w:sz w:val="24"/>
          <w:szCs w:val="24"/>
          <w:shd w:val="clear" w:color="auto" w:fill="FFFFFF"/>
        </w:rPr>
        <w:t>Three types of sexual harassment of females in public places in Pakistan.</w:t>
      </w:r>
      <w:proofErr w:type="gramEnd"/>
      <w:r w:rsidRPr="00392A56">
        <w:rPr>
          <w:rFonts w:asciiTheme="majorBidi" w:hAnsiTheme="majorBidi" w:cstheme="majorBidi"/>
          <w:color w:val="000000" w:themeColor="text1"/>
          <w:sz w:val="24"/>
          <w:szCs w:val="24"/>
          <w:shd w:val="clear" w:color="auto" w:fill="FFFFFF"/>
        </w:rPr>
        <w:t> </w:t>
      </w:r>
      <w:proofErr w:type="spellStart"/>
      <w:r w:rsidRPr="00392A56">
        <w:rPr>
          <w:rFonts w:asciiTheme="majorBidi" w:hAnsiTheme="majorBidi" w:cstheme="majorBidi"/>
          <w:i/>
          <w:iCs/>
          <w:color w:val="000000" w:themeColor="text1"/>
          <w:sz w:val="24"/>
          <w:szCs w:val="24"/>
          <w:shd w:val="clear" w:color="auto" w:fill="FFFFFF"/>
        </w:rPr>
        <w:t>Çağdaş</w:t>
      </w:r>
      <w:proofErr w:type="spellEnd"/>
      <w:r w:rsidRPr="00392A56">
        <w:rPr>
          <w:rFonts w:asciiTheme="majorBidi" w:hAnsiTheme="majorBidi" w:cstheme="majorBidi"/>
          <w:i/>
          <w:iCs/>
          <w:color w:val="000000" w:themeColor="text1"/>
          <w:sz w:val="24"/>
          <w:szCs w:val="24"/>
          <w:shd w:val="clear" w:color="auto" w:fill="FFFFFF"/>
        </w:rPr>
        <w:t xml:space="preserve"> Tıp </w:t>
      </w:r>
      <w:proofErr w:type="spellStart"/>
      <w:r w:rsidRPr="00392A56">
        <w:rPr>
          <w:rFonts w:asciiTheme="majorBidi" w:hAnsiTheme="majorBidi" w:cstheme="majorBidi"/>
          <w:i/>
          <w:iCs/>
          <w:color w:val="000000" w:themeColor="text1"/>
          <w:sz w:val="24"/>
          <w:szCs w:val="24"/>
          <w:shd w:val="clear" w:color="auto" w:fill="FFFFFF"/>
        </w:rPr>
        <w:t>Dergisi</w:t>
      </w:r>
      <w:proofErr w:type="spellEnd"/>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9</w:t>
      </w:r>
      <w:r w:rsidRPr="00392A56">
        <w:rPr>
          <w:rFonts w:asciiTheme="majorBidi" w:hAnsiTheme="majorBidi" w:cstheme="majorBidi"/>
          <w:color w:val="000000" w:themeColor="text1"/>
          <w:sz w:val="24"/>
          <w:szCs w:val="24"/>
          <w:shd w:val="clear" w:color="auto" w:fill="FFFFFF"/>
        </w:rPr>
        <w:t>(1), 65-73.</w:t>
      </w:r>
    </w:p>
    <w:p w14:paraId="484540D6" w14:textId="77777777" w:rsidR="00392A56" w:rsidRPr="00392A56" w:rsidRDefault="00392A56" w:rsidP="00477D8B">
      <w:pPr>
        <w:spacing w:after="0" w:line="360" w:lineRule="auto"/>
        <w:ind w:left="302" w:right="317" w:hanging="720"/>
        <w:jc w:val="both"/>
        <w:rPr>
          <w:rFonts w:asciiTheme="majorBidi" w:eastAsia="Times New Roman" w:hAnsiTheme="majorBidi" w:cstheme="majorBidi"/>
          <w:color w:val="000000" w:themeColor="text1"/>
          <w:sz w:val="24"/>
          <w:szCs w:val="24"/>
        </w:rPr>
      </w:pPr>
      <w:bookmarkStart w:id="23" w:name="_Hlk109569512"/>
      <w:r w:rsidRPr="00392A56">
        <w:rPr>
          <w:rFonts w:asciiTheme="majorBidi" w:hAnsiTheme="majorBidi" w:cstheme="majorBidi"/>
          <w:color w:val="000000" w:themeColor="text1"/>
          <w:sz w:val="24"/>
          <w:szCs w:val="24"/>
        </w:rPr>
        <w:t xml:space="preserve">Asian Development Bank. </w:t>
      </w:r>
      <w:proofErr w:type="gramStart"/>
      <w:r w:rsidRPr="00392A56">
        <w:rPr>
          <w:rFonts w:asciiTheme="majorBidi" w:hAnsiTheme="majorBidi" w:cstheme="majorBidi"/>
          <w:color w:val="000000" w:themeColor="text1"/>
          <w:sz w:val="24"/>
          <w:szCs w:val="24"/>
        </w:rPr>
        <w:t>(2014</w:t>
      </w:r>
      <w:bookmarkEnd w:id="23"/>
      <w:r w:rsidRPr="00392A56">
        <w:rPr>
          <w:rFonts w:asciiTheme="majorBidi" w:hAnsiTheme="majorBidi" w:cstheme="majorBidi"/>
          <w:color w:val="000000" w:themeColor="text1"/>
          <w:sz w:val="24"/>
          <w:szCs w:val="24"/>
        </w:rPr>
        <w:t>, July).</w:t>
      </w:r>
      <w:proofErr w:type="gramEnd"/>
      <w:r w:rsidRPr="00392A56">
        <w:rPr>
          <w:rFonts w:asciiTheme="majorBidi" w:hAnsiTheme="majorBidi" w:cstheme="majorBidi"/>
          <w:color w:val="000000" w:themeColor="text1"/>
          <w:sz w:val="24"/>
          <w:szCs w:val="24"/>
        </w:rPr>
        <w:t xml:space="preserve"> </w:t>
      </w:r>
      <w:proofErr w:type="gramStart"/>
      <w:r w:rsidRPr="00392A56">
        <w:rPr>
          <w:rFonts w:asciiTheme="majorBidi" w:hAnsiTheme="majorBidi" w:cstheme="majorBidi"/>
          <w:i/>
          <w:iCs/>
          <w:color w:val="000000" w:themeColor="text1"/>
          <w:sz w:val="24"/>
          <w:szCs w:val="24"/>
        </w:rPr>
        <w:t xml:space="preserve">Rapid assessment of sexual harassment in public transport and connected spaces in Karachi </w:t>
      </w:r>
      <w:r w:rsidRPr="00392A56">
        <w:rPr>
          <w:rFonts w:asciiTheme="majorBidi" w:eastAsia="Times New Roman" w:hAnsiTheme="majorBidi" w:cstheme="majorBidi"/>
          <w:color w:val="000000" w:themeColor="text1"/>
          <w:sz w:val="24"/>
          <w:szCs w:val="24"/>
        </w:rPr>
        <w:t>(No. 44067).</w:t>
      </w:r>
      <w:proofErr w:type="gramEnd"/>
      <w:r w:rsidRPr="00392A56">
        <w:rPr>
          <w:rFonts w:asciiTheme="majorBidi" w:hAnsiTheme="majorBidi" w:cstheme="majorBidi"/>
          <w:color w:val="000000" w:themeColor="text1"/>
          <w:sz w:val="24"/>
          <w:szCs w:val="24"/>
        </w:rPr>
        <w:t xml:space="preserve"> </w:t>
      </w:r>
      <w:proofErr w:type="gramStart"/>
      <w:r w:rsidRPr="00392A56">
        <w:rPr>
          <w:rFonts w:asciiTheme="majorBidi" w:hAnsiTheme="majorBidi" w:cstheme="majorBidi"/>
          <w:color w:val="000000" w:themeColor="text1"/>
          <w:sz w:val="24"/>
          <w:szCs w:val="24"/>
        </w:rPr>
        <w:t>Pilot project final report.</w:t>
      </w:r>
      <w:proofErr w:type="gramEnd"/>
      <w:r w:rsidRPr="00392A56">
        <w:rPr>
          <w:rFonts w:asciiTheme="majorBidi" w:hAnsiTheme="majorBidi" w:cstheme="majorBidi"/>
          <w:color w:val="000000" w:themeColor="text1"/>
          <w:sz w:val="24"/>
          <w:szCs w:val="24"/>
        </w:rPr>
        <w:t xml:space="preserve"> Manila, Philippines: Social Policy and Development Centre (SPDC).</w:t>
      </w:r>
    </w:p>
    <w:p w14:paraId="23D53A92"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Begum, L., &amp; Barn, R. (2019).</w:t>
      </w:r>
      <w:proofErr w:type="gramEnd"/>
      <w:r w:rsidRPr="00392A56">
        <w:rPr>
          <w:rFonts w:asciiTheme="majorBidi" w:hAnsiTheme="majorBidi" w:cstheme="majorBidi"/>
          <w:color w:val="000000" w:themeColor="text1"/>
          <w:shd w:val="clear" w:color="auto" w:fill="FFFFFF"/>
        </w:rPr>
        <w:t xml:space="preserve"> </w:t>
      </w:r>
      <w:proofErr w:type="gramStart"/>
      <w:r w:rsidRPr="00392A56">
        <w:rPr>
          <w:rFonts w:asciiTheme="majorBidi" w:hAnsiTheme="majorBidi" w:cstheme="majorBidi"/>
          <w:color w:val="000000" w:themeColor="text1"/>
          <w:shd w:val="clear" w:color="auto" w:fill="FFFFFF"/>
        </w:rPr>
        <w:t>Crossing boundaries: bras, lingerie and rape myths in postcolonial urban middle-class India.</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Gender, Place &amp; Culture</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26</w:t>
      </w:r>
      <w:r w:rsidRPr="00392A56">
        <w:rPr>
          <w:rFonts w:asciiTheme="majorBidi" w:hAnsiTheme="majorBidi" w:cstheme="majorBidi"/>
          <w:color w:val="000000" w:themeColor="text1"/>
          <w:shd w:val="clear" w:color="auto" w:fill="FFFFFF"/>
        </w:rPr>
        <w:t>(10), 1324-1344.</w:t>
      </w:r>
    </w:p>
    <w:p w14:paraId="4634AAEF"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r w:rsidRPr="00392A56">
        <w:rPr>
          <w:rFonts w:asciiTheme="majorBidi" w:hAnsiTheme="majorBidi" w:cstheme="majorBidi"/>
          <w:color w:val="000000" w:themeColor="text1"/>
          <w:shd w:val="clear" w:color="auto" w:fill="FFFFFF"/>
        </w:rPr>
        <w:t xml:space="preserve">Berman, R. A. (2011). </w:t>
      </w:r>
      <w:proofErr w:type="gramStart"/>
      <w:r w:rsidRPr="00392A56">
        <w:rPr>
          <w:rFonts w:asciiTheme="majorBidi" w:hAnsiTheme="majorBidi" w:cstheme="majorBidi"/>
          <w:color w:val="000000" w:themeColor="text1"/>
          <w:shd w:val="clear" w:color="auto" w:fill="FFFFFF"/>
        </w:rPr>
        <w:t>The real language crisis.</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Academe</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97</w:t>
      </w:r>
      <w:r w:rsidRPr="00392A56">
        <w:rPr>
          <w:rFonts w:asciiTheme="majorBidi" w:hAnsiTheme="majorBidi" w:cstheme="majorBidi"/>
          <w:color w:val="000000" w:themeColor="text1"/>
          <w:shd w:val="clear" w:color="auto" w:fill="FFFFFF"/>
        </w:rPr>
        <w:t>(5), 30-34.</w:t>
      </w:r>
    </w:p>
    <w:p w14:paraId="6D8E7FFE"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Burns, L. D., &amp; Lennon, S. J. (1993).</w:t>
      </w:r>
      <w:proofErr w:type="gramEnd"/>
      <w:r w:rsidRPr="00392A56">
        <w:rPr>
          <w:rFonts w:asciiTheme="majorBidi" w:hAnsiTheme="majorBidi" w:cstheme="majorBidi"/>
          <w:color w:val="000000" w:themeColor="text1"/>
          <w:shd w:val="clear" w:color="auto" w:fill="FFFFFF"/>
        </w:rPr>
        <w:t xml:space="preserve"> </w:t>
      </w:r>
      <w:proofErr w:type="gramStart"/>
      <w:r w:rsidRPr="00392A56">
        <w:rPr>
          <w:rFonts w:asciiTheme="majorBidi" w:hAnsiTheme="majorBidi" w:cstheme="majorBidi"/>
          <w:color w:val="000000" w:themeColor="text1"/>
          <w:shd w:val="clear" w:color="auto" w:fill="FFFFFF"/>
        </w:rPr>
        <w:t>Effect of clothing on the use of person information categories in first impressions.</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 xml:space="preserve">Clothing and Textiles Research </w:t>
      </w:r>
      <w:proofErr w:type="spellStart"/>
      <w:r w:rsidRPr="00392A56">
        <w:rPr>
          <w:rFonts w:asciiTheme="majorBidi" w:hAnsiTheme="majorBidi" w:cstheme="majorBidi"/>
          <w:i/>
          <w:iCs/>
          <w:color w:val="000000" w:themeColor="text1"/>
          <w:shd w:val="clear" w:color="auto" w:fill="FFFFFF"/>
        </w:rPr>
        <w:t>Jtheirnal</w:t>
      </w:r>
      <w:proofErr w:type="spell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12</w:t>
      </w:r>
      <w:r w:rsidRPr="00392A56">
        <w:rPr>
          <w:rFonts w:asciiTheme="majorBidi" w:hAnsiTheme="majorBidi" w:cstheme="majorBidi"/>
          <w:color w:val="000000" w:themeColor="text1"/>
          <w:shd w:val="clear" w:color="auto" w:fill="FFFFFF"/>
        </w:rPr>
        <w:t>(1), 9-15.</w:t>
      </w:r>
    </w:p>
    <w:p w14:paraId="0ED12611"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 xml:space="preserve">Calder, Andrew J., A. Mike Burton, Paul Miller, Andrew W. Young, and Shigeru </w:t>
      </w:r>
      <w:proofErr w:type="spellStart"/>
      <w:r w:rsidRPr="00392A56">
        <w:rPr>
          <w:rFonts w:asciiTheme="majorBidi" w:hAnsiTheme="majorBidi" w:cstheme="majorBidi"/>
          <w:color w:val="000000" w:themeColor="text1"/>
          <w:shd w:val="clear" w:color="auto" w:fill="FFFFFF"/>
        </w:rPr>
        <w:t>Akamatsu</w:t>
      </w:r>
      <w:proofErr w:type="spellEnd"/>
      <w:r w:rsidRPr="00392A56">
        <w:rPr>
          <w:rFonts w:asciiTheme="majorBidi" w:hAnsiTheme="majorBidi" w:cstheme="majorBidi"/>
          <w:color w:val="000000" w:themeColor="text1"/>
          <w:shd w:val="clear" w:color="auto" w:fill="FFFFFF"/>
        </w:rPr>
        <w:t>.</w:t>
      </w:r>
      <w:proofErr w:type="gramEnd"/>
      <w:r w:rsidRPr="00392A56">
        <w:rPr>
          <w:rFonts w:asciiTheme="majorBidi" w:hAnsiTheme="majorBidi" w:cstheme="majorBidi"/>
          <w:color w:val="000000" w:themeColor="text1"/>
          <w:shd w:val="clear" w:color="auto" w:fill="FFFFFF"/>
        </w:rPr>
        <w:t xml:space="preserve"> </w:t>
      </w:r>
      <w:proofErr w:type="gramStart"/>
      <w:r w:rsidRPr="00392A56">
        <w:rPr>
          <w:rFonts w:asciiTheme="majorBidi" w:hAnsiTheme="majorBidi" w:cstheme="majorBidi"/>
          <w:color w:val="000000" w:themeColor="text1"/>
          <w:shd w:val="clear" w:color="auto" w:fill="FFFFFF"/>
        </w:rPr>
        <w:t>"A principal component analysis of facial expressions."</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Vision research</w:t>
      </w:r>
      <w:r w:rsidRPr="00392A56">
        <w:rPr>
          <w:rFonts w:asciiTheme="majorBidi" w:hAnsiTheme="majorBidi" w:cstheme="majorBidi"/>
          <w:color w:val="000000" w:themeColor="text1"/>
          <w:shd w:val="clear" w:color="auto" w:fill="FFFFFF"/>
        </w:rPr>
        <w:t> 41, no. 9 (2001): 1179-1208.</w:t>
      </w:r>
    </w:p>
    <w:p w14:paraId="08AE1825"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proofErr w:type="gramStart"/>
      <w:r w:rsidRPr="00392A56">
        <w:rPr>
          <w:rFonts w:asciiTheme="majorBidi" w:hAnsiTheme="majorBidi" w:cstheme="majorBidi"/>
          <w:color w:val="000000" w:themeColor="text1"/>
          <w:sz w:val="24"/>
          <w:szCs w:val="24"/>
          <w:shd w:val="clear" w:color="auto" w:fill="FFFFFF"/>
        </w:rPr>
        <w:t>Capers, I. B. (2008).</w:t>
      </w:r>
      <w:proofErr w:type="gramEnd"/>
      <w:r w:rsidRPr="00392A56">
        <w:rPr>
          <w:rFonts w:asciiTheme="majorBidi" w:hAnsiTheme="majorBidi" w:cstheme="majorBidi"/>
          <w:color w:val="000000" w:themeColor="text1"/>
          <w:sz w:val="24"/>
          <w:szCs w:val="24"/>
          <w:shd w:val="clear" w:color="auto" w:fill="FFFFFF"/>
        </w:rPr>
        <w:t xml:space="preserve"> Cross dressing and the criminal. </w:t>
      </w:r>
      <w:r w:rsidRPr="00392A56">
        <w:rPr>
          <w:rFonts w:asciiTheme="majorBidi" w:hAnsiTheme="majorBidi" w:cstheme="majorBidi"/>
          <w:i/>
          <w:iCs/>
          <w:color w:val="000000" w:themeColor="text1"/>
          <w:sz w:val="24"/>
          <w:szCs w:val="24"/>
          <w:shd w:val="clear" w:color="auto" w:fill="FFFFFF"/>
        </w:rPr>
        <w:t xml:space="preserve">Yale JL &amp; </w:t>
      </w:r>
      <w:proofErr w:type="gramStart"/>
      <w:r w:rsidRPr="00392A56">
        <w:rPr>
          <w:rFonts w:asciiTheme="majorBidi" w:hAnsiTheme="majorBidi" w:cstheme="majorBidi"/>
          <w:i/>
          <w:iCs/>
          <w:color w:val="000000" w:themeColor="text1"/>
          <w:sz w:val="24"/>
          <w:szCs w:val="24"/>
          <w:shd w:val="clear" w:color="auto" w:fill="FFFFFF"/>
        </w:rPr>
        <w:t>Human.</w:t>
      </w:r>
      <w:r w:rsidRPr="00392A56">
        <w:rPr>
          <w:rFonts w:asciiTheme="majorBidi" w:hAnsiTheme="majorBidi" w:cstheme="majorBidi"/>
          <w:color w:val="000000" w:themeColor="text1"/>
          <w:sz w:val="24"/>
          <w:szCs w:val="24"/>
          <w:shd w:val="clear" w:color="auto" w:fill="FFFFFF"/>
        </w:rPr>
        <w:t>,</w:t>
      </w:r>
      <w:proofErr w:type="gramEnd"/>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20</w:t>
      </w:r>
      <w:r w:rsidRPr="00392A56">
        <w:rPr>
          <w:rFonts w:asciiTheme="majorBidi" w:hAnsiTheme="majorBidi" w:cstheme="majorBidi"/>
          <w:color w:val="000000" w:themeColor="text1"/>
          <w:sz w:val="24"/>
          <w:szCs w:val="24"/>
          <w:shd w:val="clear" w:color="auto" w:fill="FFFFFF"/>
        </w:rPr>
        <w:t>, 1.</w:t>
      </w:r>
    </w:p>
    <w:p w14:paraId="19E0FF3D"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bookmarkStart w:id="24" w:name="_Hlk109570021"/>
      <w:proofErr w:type="spellStart"/>
      <w:r w:rsidRPr="00392A56">
        <w:rPr>
          <w:rFonts w:asciiTheme="majorBidi" w:hAnsiTheme="majorBidi" w:cstheme="majorBidi"/>
          <w:color w:val="000000" w:themeColor="text1"/>
          <w:sz w:val="24"/>
          <w:szCs w:val="24"/>
          <w:shd w:val="clear" w:color="auto" w:fill="FFFFFF"/>
        </w:rPr>
        <w:t>Caracci</w:t>
      </w:r>
      <w:proofErr w:type="spellEnd"/>
      <w:r w:rsidRPr="00392A56">
        <w:rPr>
          <w:rFonts w:asciiTheme="majorBidi" w:hAnsiTheme="majorBidi" w:cstheme="majorBidi"/>
          <w:color w:val="000000" w:themeColor="text1"/>
          <w:sz w:val="24"/>
          <w:szCs w:val="24"/>
          <w:shd w:val="clear" w:color="auto" w:fill="FFFFFF"/>
        </w:rPr>
        <w:t>, G. (2003</w:t>
      </w:r>
      <w:bookmarkEnd w:id="24"/>
      <w:r w:rsidRPr="00392A56">
        <w:rPr>
          <w:rFonts w:asciiTheme="majorBidi" w:hAnsiTheme="majorBidi" w:cstheme="majorBidi"/>
          <w:color w:val="000000" w:themeColor="text1"/>
          <w:sz w:val="24"/>
          <w:szCs w:val="24"/>
          <w:shd w:val="clear" w:color="auto" w:fill="FFFFFF"/>
        </w:rPr>
        <w:t>). Violence against women: Mental health and the United Nations. </w:t>
      </w:r>
      <w:r w:rsidRPr="00392A56">
        <w:rPr>
          <w:rFonts w:asciiTheme="majorBidi" w:hAnsiTheme="majorBidi" w:cstheme="majorBidi"/>
          <w:i/>
          <w:iCs/>
          <w:color w:val="000000" w:themeColor="text1"/>
          <w:sz w:val="24"/>
          <w:szCs w:val="24"/>
          <w:shd w:val="clear" w:color="auto" w:fill="FFFFFF"/>
        </w:rPr>
        <w:t xml:space="preserve">International </w:t>
      </w:r>
      <w:proofErr w:type="spellStart"/>
      <w:r w:rsidRPr="00392A56">
        <w:rPr>
          <w:rFonts w:asciiTheme="majorBidi" w:hAnsiTheme="majorBidi" w:cstheme="majorBidi"/>
          <w:i/>
          <w:iCs/>
          <w:color w:val="000000" w:themeColor="text1"/>
          <w:sz w:val="24"/>
          <w:szCs w:val="24"/>
          <w:shd w:val="clear" w:color="auto" w:fill="FFFFFF"/>
        </w:rPr>
        <w:t>Jtheirnal</w:t>
      </w:r>
      <w:proofErr w:type="spellEnd"/>
      <w:r w:rsidRPr="00392A56">
        <w:rPr>
          <w:rFonts w:asciiTheme="majorBidi" w:hAnsiTheme="majorBidi" w:cstheme="majorBidi"/>
          <w:i/>
          <w:iCs/>
          <w:color w:val="000000" w:themeColor="text1"/>
          <w:sz w:val="24"/>
          <w:szCs w:val="24"/>
          <w:shd w:val="clear" w:color="auto" w:fill="FFFFFF"/>
        </w:rPr>
        <w:t xml:space="preserve"> of Mental Health</w:t>
      </w:r>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32</w:t>
      </w:r>
      <w:r w:rsidRPr="00392A56">
        <w:rPr>
          <w:rFonts w:asciiTheme="majorBidi" w:hAnsiTheme="majorBidi" w:cstheme="majorBidi"/>
          <w:color w:val="000000" w:themeColor="text1"/>
          <w:sz w:val="24"/>
          <w:szCs w:val="24"/>
          <w:shd w:val="clear" w:color="auto" w:fill="FFFFFF"/>
        </w:rPr>
        <w:t>(1), 36-53.</w:t>
      </w:r>
    </w:p>
    <w:p w14:paraId="67AC78B0"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spellStart"/>
      <w:r w:rsidRPr="00392A56">
        <w:rPr>
          <w:rFonts w:asciiTheme="majorBidi" w:hAnsiTheme="majorBidi" w:cstheme="majorBidi"/>
          <w:color w:val="000000" w:themeColor="text1"/>
          <w:shd w:val="clear" w:color="auto" w:fill="FFFFFF"/>
        </w:rPr>
        <w:t>Chafai</w:t>
      </w:r>
      <w:proofErr w:type="spellEnd"/>
      <w:r w:rsidRPr="00392A56">
        <w:rPr>
          <w:rFonts w:asciiTheme="majorBidi" w:hAnsiTheme="majorBidi" w:cstheme="majorBidi"/>
          <w:color w:val="000000" w:themeColor="text1"/>
          <w:shd w:val="clear" w:color="auto" w:fill="FFFFFF"/>
        </w:rPr>
        <w:t xml:space="preserve">, H. (2021). Everyday gendered violence: women’s experiences of and </w:t>
      </w:r>
      <w:proofErr w:type="spellStart"/>
      <w:r w:rsidRPr="00392A56">
        <w:rPr>
          <w:rFonts w:asciiTheme="majorBidi" w:hAnsiTheme="majorBidi" w:cstheme="majorBidi"/>
          <w:color w:val="000000" w:themeColor="text1"/>
          <w:shd w:val="clear" w:color="auto" w:fill="FFFFFF"/>
        </w:rPr>
        <w:t>disctheirses</w:t>
      </w:r>
      <w:proofErr w:type="spellEnd"/>
      <w:r w:rsidRPr="00392A56">
        <w:rPr>
          <w:rFonts w:asciiTheme="majorBidi" w:hAnsiTheme="majorBidi" w:cstheme="majorBidi"/>
          <w:color w:val="000000" w:themeColor="text1"/>
          <w:shd w:val="clear" w:color="auto" w:fill="FFFFFF"/>
        </w:rPr>
        <w:t xml:space="preserve"> on street sexual harassment in Morocco. </w:t>
      </w:r>
      <w:r w:rsidRPr="00392A56">
        <w:rPr>
          <w:rFonts w:asciiTheme="majorBidi" w:hAnsiTheme="majorBidi" w:cstheme="majorBidi"/>
          <w:i/>
          <w:iCs/>
          <w:color w:val="000000" w:themeColor="text1"/>
          <w:shd w:val="clear" w:color="auto" w:fill="FFFFFF"/>
        </w:rPr>
        <w:t xml:space="preserve">The </w:t>
      </w:r>
      <w:proofErr w:type="spellStart"/>
      <w:r w:rsidRPr="00392A56">
        <w:rPr>
          <w:rFonts w:asciiTheme="majorBidi" w:hAnsiTheme="majorBidi" w:cstheme="majorBidi"/>
          <w:i/>
          <w:iCs/>
          <w:color w:val="000000" w:themeColor="text1"/>
          <w:shd w:val="clear" w:color="auto" w:fill="FFFFFF"/>
        </w:rPr>
        <w:t>Jtheirnal</w:t>
      </w:r>
      <w:proofErr w:type="spellEnd"/>
      <w:r w:rsidRPr="00392A56">
        <w:rPr>
          <w:rFonts w:asciiTheme="majorBidi" w:hAnsiTheme="majorBidi" w:cstheme="majorBidi"/>
          <w:i/>
          <w:iCs/>
          <w:color w:val="000000" w:themeColor="text1"/>
          <w:shd w:val="clear" w:color="auto" w:fill="FFFFFF"/>
        </w:rPr>
        <w:t xml:space="preserve"> of North African Studies</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26</w:t>
      </w:r>
      <w:r w:rsidRPr="00392A56">
        <w:rPr>
          <w:rFonts w:asciiTheme="majorBidi" w:hAnsiTheme="majorBidi" w:cstheme="majorBidi"/>
          <w:color w:val="000000" w:themeColor="text1"/>
          <w:shd w:val="clear" w:color="auto" w:fill="FFFFFF"/>
        </w:rPr>
        <w:t>(5), 1013-1032.</w:t>
      </w:r>
    </w:p>
    <w:p w14:paraId="5E9ED43F"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r w:rsidRPr="00392A56">
        <w:rPr>
          <w:rFonts w:asciiTheme="majorBidi" w:hAnsiTheme="majorBidi" w:cstheme="majorBidi"/>
          <w:color w:val="000000" w:themeColor="text1"/>
          <w:shd w:val="clear" w:color="auto" w:fill="FFFFFF"/>
        </w:rPr>
        <w:lastRenderedPageBreak/>
        <w:t>Corbin, J.M. and Strauss, A., 1990. Grounded theory research: Procedures, canons, and evaluative criteria. </w:t>
      </w:r>
      <w:proofErr w:type="gramStart"/>
      <w:r w:rsidRPr="00392A56">
        <w:rPr>
          <w:rFonts w:asciiTheme="majorBidi" w:hAnsiTheme="majorBidi" w:cstheme="majorBidi"/>
          <w:i/>
          <w:iCs/>
          <w:color w:val="000000" w:themeColor="text1"/>
          <w:shd w:val="clear" w:color="auto" w:fill="FFFFFF"/>
        </w:rPr>
        <w:t>Qualitative sociology</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13</w:t>
      </w:r>
      <w:r w:rsidRPr="00392A56">
        <w:rPr>
          <w:rFonts w:asciiTheme="majorBidi" w:hAnsiTheme="majorBidi" w:cstheme="majorBidi"/>
          <w:color w:val="000000" w:themeColor="text1"/>
          <w:shd w:val="clear" w:color="auto" w:fill="FFFFFF"/>
        </w:rPr>
        <w:t>(1), pp.3-21.</w:t>
      </w:r>
      <w:proofErr w:type="gramEnd"/>
    </w:p>
    <w:p w14:paraId="0E416CB3"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r w:rsidRPr="00392A56">
        <w:rPr>
          <w:rFonts w:asciiTheme="majorBidi" w:hAnsiTheme="majorBidi" w:cstheme="majorBidi"/>
          <w:color w:val="000000" w:themeColor="text1"/>
          <w:sz w:val="24"/>
          <w:szCs w:val="24"/>
          <w:shd w:val="clear" w:color="auto" w:fill="FFFFFF"/>
        </w:rPr>
        <w:t xml:space="preserve">Crouch, M. (2009). </w:t>
      </w:r>
      <w:proofErr w:type="gramStart"/>
      <w:r w:rsidRPr="00392A56">
        <w:rPr>
          <w:rFonts w:asciiTheme="majorBidi" w:hAnsiTheme="majorBidi" w:cstheme="majorBidi"/>
          <w:color w:val="000000" w:themeColor="text1"/>
          <w:sz w:val="24"/>
          <w:szCs w:val="24"/>
          <w:shd w:val="clear" w:color="auto" w:fill="FFFFFF"/>
        </w:rPr>
        <w:t>Sexual harassment in public places.</w:t>
      </w:r>
      <w:proofErr w:type="gramEnd"/>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Social Philosophy Today</w:t>
      </w:r>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25</w:t>
      </w:r>
      <w:r w:rsidRPr="00392A56">
        <w:rPr>
          <w:rFonts w:asciiTheme="majorBidi" w:hAnsiTheme="majorBidi" w:cstheme="majorBidi"/>
          <w:color w:val="000000" w:themeColor="text1"/>
          <w:sz w:val="24"/>
          <w:szCs w:val="24"/>
          <w:shd w:val="clear" w:color="auto" w:fill="FFFFFF"/>
        </w:rPr>
        <w:t>, 137-148.</w:t>
      </w:r>
    </w:p>
    <w:p w14:paraId="7EF3D382"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spellStart"/>
      <w:r w:rsidRPr="00392A56">
        <w:rPr>
          <w:rFonts w:asciiTheme="majorBidi" w:hAnsiTheme="majorBidi" w:cstheme="majorBidi"/>
          <w:color w:val="000000" w:themeColor="text1"/>
          <w:shd w:val="clear" w:color="auto" w:fill="FFFFFF"/>
        </w:rPr>
        <w:t>Damhorst</w:t>
      </w:r>
      <w:proofErr w:type="spellEnd"/>
      <w:r w:rsidRPr="00392A56">
        <w:rPr>
          <w:rFonts w:asciiTheme="majorBidi" w:hAnsiTheme="majorBidi" w:cstheme="majorBidi"/>
          <w:color w:val="000000" w:themeColor="text1"/>
          <w:shd w:val="clear" w:color="auto" w:fill="FFFFFF"/>
        </w:rPr>
        <w:t>, M. L. (1990). In search of a common thread: Classification of information communicated through dress. </w:t>
      </w:r>
      <w:r w:rsidRPr="00392A56">
        <w:rPr>
          <w:rFonts w:asciiTheme="majorBidi" w:hAnsiTheme="majorBidi" w:cstheme="majorBidi"/>
          <w:i/>
          <w:iCs/>
          <w:color w:val="000000" w:themeColor="text1"/>
          <w:shd w:val="clear" w:color="auto" w:fill="FFFFFF"/>
        </w:rPr>
        <w:t xml:space="preserve">Clothing and Textiles Research </w:t>
      </w:r>
      <w:proofErr w:type="spellStart"/>
      <w:r w:rsidRPr="00392A56">
        <w:rPr>
          <w:rFonts w:asciiTheme="majorBidi" w:hAnsiTheme="majorBidi" w:cstheme="majorBidi"/>
          <w:i/>
          <w:iCs/>
          <w:color w:val="000000" w:themeColor="text1"/>
          <w:shd w:val="clear" w:color="auto" w:fill="FFFFFF"/>
        </w:rPr>
        <w:t>Jtheirnal</w:t>
      </w:r>
      <w:proofErr w:type="spell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8</w:t>
      </w:r>
      <w:r w:rsidRPr="00392A56">
        <w:rPr>
          <w:rFonts w:asciiTheme="majorBidi" w:hAnsiTheme="majorBidi" w:cstheme="majorBidi"/>
          <w:color w:val="000000" w:themeColor="text1"/>
          <w:shd w:val="clear" w:color="auto" w:fill="FFFFFF"/>
        </w:rPr>
        <w:t>(2), 1-12.</w:t>
      </w:r>
    </w:p>
    <w:p w14:paraId="6B06232D"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 xml:space="preserve">De </w:t>
      </w:r>
      <w:proofErr w:type="spellStart"/>
      <w:r w:rsidRPr="00392A56">
        <w:rPr>
          <w:rFonts w:asciiTheme="majorBidi" w:hAnsiTheme="majorBidi" w:cstheme="majorBidi"/>
          <w:color w:val="000000" w:themeColor="text1"/>
          <w:shd w:val="clear" w:color="auto" w:fill="FFFFFF"/>
        </w:rPr>
        <w:t>Gelder</w:t>
      </w:r>
      <w:proofErr w:type="spellEnd"/>
      <w:r w:rsidRPr="00392A56">
        <w:rPr>
          <w:rFonts w:asciiTheme="majorBidi" w:hAnsiTheme="majorBidi" w:cstheme="majorBidi"/>
          <w:color w:val="000000" w:themeColor="text1"/>
          <w:shd w:val="clear" w:color="auto" w:fill="FFFFFF"/>
        </w:rPr>
        <w:t xml:space="preserve">, B., &amp; </w:t>
      </w:r>
      <w:proofErr w:type="spellStart"/>
      <w:r w:rsidRPr="00392A56">
        <w:rPr>
          <w:rFonts w:asciiTheme="majorBidi" w:hAnsiTheme="majorBidi" w:cstheme="majorBidi"/>
          <w:color w:val="000000" w:themeColor="text1"/>
          <w:shd w:val="clear" w:color="auto" w:fill="FFFFFF"/>
        </w:rPr>
        <w:t>Bertelson</w:t>
      </w:r>
      <w:proofErr w:type="spellEnd"/>
      <w:r w:rsidRPr="00392A56">
        <w:rPr>
          <w:rFonts w:asciiTheme="majorBidi" w:hAnsiTheme="majorBidi" w:cstheme="majorBidi"/>
          <w:color w:val="000000" w:themeColor="text1"/>
          <w:shd w:val="clear" w:color="auto" w:fill="FFFFFF"/>
        </w:rPr>
        <w:t>, P. (2003).</w:t>
      </w:r>
      <w:proofErr w:type="gramEnd"/>
      <w:r w:rsidRPr="00392A56">
        <w:rPr>
          <w:rFonts w:asciiTheme="majorBidi" w:hAnsiTheme="majorBidi" w:cstheme="majorBidi"/>
          <w:color w:val="000000" w:themeColor="text1"/>
          <w:shd w:val="clear" w:color="auto" w:fill="FFFFFF"/>
        </w:rPr>
        <w:t xml:space="preserve"> </w:t>
      </w:r>
      <w:proofErr w:type="gramStart"/>
      <w:r w:rsidRPr="00392A56">
        <w:rPr>
          <w:rFonts w:asciiTheme="majorBidi" w:hAnsiTheme="majorBidi" w:cstheme="majorBidi"/>
          <w:color w:val="000000" w:themeColor="text1"/>
          <w:shd w:val="clear" w:color="auto" w:fill="FFFFFF"/>
        </w:rPr>
        <w:t>Multisensory integration, perception and ecological validity.</w:t>
      </w:r>
      <w:proofErr w:type="gramEnd"/>
      <w:r w:rsidRPr="00392A56">
        <w:rPr>
          <w:rFonts w:asciiTheme="majorBidi" w:hAnsiTheme="majorBidi" w:cstheme="majorBidi"/>
          <w:color w:val="000000" w:themeColor="text1"/>
          <w:shd w:val="clear" w:color="auto" w:fill="FFFFFF"/>
        </w:rPr>
        <w:t> </w:t>
      </w:r>
      <w:proofErr w:type="gramStart"/>
      <w:r w:rsidRPr="00392A56">
        <w:rPr>
          <w:rFonts w:asciiTheme="majorBidi" w:hAnsiTheme="majorBidi" w:cstheme="majorBidi"/>
          <w:i/>
          <w:iCs/>
          <w:color w:val="000000" w:themeColor="text1"/>
          <w:shd w:val="clear" w:color="auto" w:fill="FFFFFF"/>
        </w:rPr>
        <w:t>Trends in cognitive sciences</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7</w:t>
      </w:r>
      <w:r w:rsidRPr="00392A56">
        <w:rPr>
          <w:rFonts w:asciiTheme="majorBidi" w:hAnsiTheme="majorBidi" w:cstheme="majorBidi"/>
          <w:color w:val="000000" w:themeColor="text1"/>
          <w:shd w:val="clear" w:color="auto" w:fill="FFFFFF"/>
        </w:rPr>
        <w:t>(10), 460-467.</w:t>
      </w:r>
      <w:proofErr w:type="gramEnd"/>
    </w:p>
    <w:p w14:paraId="6580666A"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r w:rsidRPr="00392A56">
        <w:rPr>
          <w:rFonts w:asciiTheme="majorBidi" w:hAnsiTheme="majorBidi" w:cstheme="majorBidi"/>
          <w:color w:val="000000" w:themeColor="text1"/>
          <w:shd w:val="clear" w:color="auto" w:fill="FFFFFF"/>
        </w:rPr>
        <w:t xml:space="preserve">Ekman, P. (1992). </w:t>
      </w:r>
      <w:proofErr w:type="gramStart"/>
      <w:r w:rsidRPr="00392A56">
        <w:rPr>
          <w:rFonts w:asciiTheme="majorBidi" w:hAnsiTheme="majorBidi" w:cstheme="majorBidi"/>
          <w:color w:val="000000" w:themeColor="text1"/>
          <w:shd w:val="clear" w:color="auto" w:fill="FFFFFF"/>
        </w:rPr>
        <w:t>An argument for basic emotions.</w:t>
      </w:r>
      <w:proofErr w:type="gramEnd"/>
      <w:r w:rsidRPr="00392A56">
        <w:rPr>
          <w:rFonts w:asciiTheme="majorBidi" w:hAnsiTheme="majorBidi" w:cstheme="majorBidi"/>
          <w:color w:val="000000" w:themeColor="text1"/>
          <w:shd w:val="clear" w:color="auto" w:fill="FFFFFF"/>
        </w:rPr>
        <w:t> </w:t>
      </w:r>
      <w:proofErr w:type="gramStart"/>
      <w:r w:rsidRPr="00392A56">
        <w:rPr>
          <w:rFonts w:asciiTheme="majorBidi" w:hAnsiTheme="majorBidi" w:cstheme="majorBidi"/>
          <w:i/>
          <w:iCs/>
          <w:color w:val="000000" w:themeColor="text1"/>
          <w:shd w:val="clear" w:color="auto" w:fill="FFFFFF"/>
        </w:rPr>
        <w:t>Cognition &amp; emotion</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6</w:t>
      </w:r>
      <w:r w:rsidRPr="00392A56">
        <w:rPr>
          <w:rFonts w:asciiTheme="majorBidi" w:hAnsiTheme="majorBidi" w:cstheme="majorBidi"/>
          <w:color w:val="000000" w:themeColor="text1"/>
          <w:shd w:val="clear" w:color="auto" w:fill="FFFFFF"/>
        </w:rPr>
        <w:t>(3-4), 169-200.</w:t>
      </w:r>
      <w:proofErr w:type="gramEnd"/>
    </w:p>
    <w:p w14:paraId="09E5CE19"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r w:rsidRPr="00392A56">
        <w:rPr>
          <w:rFonts w:asciiTheme="majorBidi" w:hAnsiTheme="majorBidi" w:cstheme="majorBidi"/>
          <w:color w:val="000000" w:themeColor="text1"/>
          <w:shd w:val="clear" w:color="auto" w:fill="FFFFFF"/>
        </w:rPr>
        <w:t>Ekman, P. (1994). Strong evidence for universals in facial expressions: a reply to Russell's mistaken critique.</w:t>
      </w:r>
    </w:p>
    <w:p w14:paraId="50204389"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spellStart"/>
      <w:proofErr w:type="gramStart"/>
      <w:r w:rsidRPr="00392A56">
        <w:rPr>
          <w:rFonts w:asciiTheme="majorBidi" w:hAnsiTheme="majorBidi" w:cstheme="majorBidi"/>
          <w:color w:val="000000" w:themeColor="text1"/>
          <w:shd w:val="clear" w:color="auto" w:fill="FFFFFF"/>
        </w:rPr>
        <w:t>Elfenbein</w:t>
      </w:r>
      <w:proofErr w:type="spellEnd"/>
      <w:r w:rsidRPr="00392A56">
        <w:rPr>
          <w:rFonts w:asciiTheme="majorBidi" w:hAnsiTheme="majorBidi" w:cstheme="majorBidi"/>
          <w:color w:val="000000" w:themeColor="text1"/>
          <w:shd w:val="clear" w:color="auto" w:fill="FFFFFF"/>
        </w:rPr>
        <w:t xml:space="preserve">, H. A., &amp; </w:t>
      </w:r>
      <w:proofErr w:type="spellStart"/>
      <w:r w:rsidRPr="00392A56">
        <w:rPr>
          <w:rFonts w:asciiTheme="majorBidi" w:hAnsiTheme="majorBidi" w:cstheme="majorBidi"/>
          <w:color w:val="000000" w:themeColor="text1"/>
          <w:shd w:val="clear" w:color="auto" w:fill="FFFFFF"/>
        </w:rPr>
        <w:t>Ambady</w:t>
      </w:r>
      <w:proofErr w:type="spellEnd"/>
      <w:r w:rsidRPr="00392A56">
        <w:rPr>
          <w:rFonts w:asciiTheme="majorBidi" w:hAnsiTheme="majorBidi" w:cstheme="majorBidi"/>
          <w:color w:val="000000" w:themeColor="text1"/>
          <w:shd w:val="clear" w:color="auto" w:fill="FFFFFF"/>
        </w:rPr>
        <w:t>, N. (2002).</w:t>
      </w:r>
      <w:proofErr w:type="gramEnd"/>
      <w:r w:rsidRPr="00392A56">
        <w:rPr>
          <w:rFonts w:asciiTheme="majorBidi" w:hAnsiTheme="majorBidi" w:cstheme="majorBidi"/>
          <w:color w:val="000000" w:themeColor="text1"/>
          <w:shd w:val="clear" w:color="auto" w:fill="FFFFFF"/>
        </w:rPr>
        <w:t xml:space="preserve"> On the universality and cultural specificity of emotion recognition: a meta-analysis. </w:t>
      </w:r>
      <w:proofErr w:type="gramStart"/>
      <w:r w:rsidRPr="00392A56">
        <w:rPr>
          <w:rFonts w:asciiTheme="majorBidi" w:hAnsiTheme="majorBidi" w:cstheme="majorBidi"/>
          <w:i/>
          <w:iCs/>
          <w:color w:val="000000" w:themeColor="text1"/>
          <w:shd w:val="clear" w:color="auto" w:fill="FFFFFF"/>
        </w:rPr>
        <w:t>Psychological bulletin</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128</w:t>
      </w:r>
      <w:r w:rsidRPr="00392A56">
        <w:rPr>
          <w:rFonts w:asciiTheme="majorBidi" w:hAnsiTheme="majorBidi" w:cstheme="majorBidi"/>
          <w:color w:val="000000" w:themeColor="text1"/>
          <w:shd w:val="clear" w:color="auto" w:fill="FFFFFF"/>
        </w:rPr>
        <w:t>(2), 203.</w:t>
      </w:r>
      <w:proofErr w:type="gramEnd"/>
    </w:p>
    <w:p w14:paraId="00CBD04A"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 xml:space="preserve">Ernst, M. O., &amp; </w:t>
      </w:r>
      <w:proofErr w:type="spellStart"/>
      <w:r w:rsidRPr="00392A56">
        <w:rPr>
          <w:rFonts w:asciiTheme="majorBidi" w:hAnsiTheme="majorBidi" w:cstheme="majorBidi"/>
          <w:color w:val="000000" w:themeColor="text1"/>
          <w:shd w:val="clear" w:color="auto" w:fill="FFFFFF"/>
        </w:rPr>
        <w:t>Bülthoff</w:t>
      </w:r>
      <w:proofErr w:type="spellEnd"/>
      <w:r w:rsidRPr="00392A56">
        <w:rPr>
          <w:rFonts w:asciiTheme="majorBidi" w:hAnsiTheme="majorBidi" w:cstheme="majorBidi"/>
          <w:color w:val="000000" w:themeColor="text1"/>
          <w:shd w:val="clear" w:color="auto" w:fill="FFFFFF"/>
        </w:rPr>
        <w:t>, H. H. (2004).</w:t>
      </w:r>
      <w:proofErr w:type="gramEnd"/>
      <w:r w:rsidRPr="00392A56">
        <w:rPr>
          <w:rFonts w:asciiTheme="majorBidi" w:hAnsiTheme="majorBidi" w:cstheme="majorBidi"/>
          <w:color w:val="000000" w:themeColor="text1"/>
          <w:shd w:val="clear" w:color="auto" w:fill="FFFFFF"/>
        </w:rPr>
        <w:t xml:space="preserve"> </w:t>
      </w:r>
      <w:proofErr w:type="gramStart"/>
      <w:r w:rsidRPr="00392A56">
        <w:rPr>
          <w:rFonts w:asciiTheme="majorBidi" w:hAnsiTheme="majorBidi" w:cstheme="majorBidi"/>
          <w:color w:val="000000" w:themeColor="text1"/>
          <w:shd w:val="clear" w:color="auto" w:fill="FFFFFF"/>
        </w:rPr>
        <w:t>Merging the senses into a robust percept.</w:t>
      </w:r>
      <w:proofErr w:type="gramEnd"/>
      <w:r w:rsidRPr="00392A56">
        <w:rPr>
          <w:rFonts w:asciiTheme="majorBidi" w:hAnsiTheme="majorBidi" w:cstheme="majorBidi"/>
          <w:color w:val="000000" w:themeColor="text1"/>
          <w:shd w:val="clear" w:color="auto" w:fill="FFFFFF"/>
        </w:rPr>
        <w:t> </w:t>
      </w:r>
      <w:proofErr w:type="gramStart"/>
      <w:r w:rsidRPr="00392A56">
        <w:rPr>
          <w:rFonts w:asciiTheme="majorBidi" w:hAnsiTheme="majorBidi" w:cstheme="majorBidi"/>
          <w:i/>
          <w:iCs/>
          <w:color w:val="000000" w:themeColor="text1"/>
          <w:shd w:val="clear" w:color="auto" w:fill="FFFFFF"/>
        </w:rPr>
        <w:t>Trends in cognitive sciences</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8</w:t>
      </w:r>
      <w:r w:rsidRPr="00392A56">
        <w:rPr>
          <w:rFonts w:asciiTheme="majorBidi" w:hAnsiTheme="majorBidi" w:cstheme="majorBidi"/>
          <w:color w:val="000000" w:themeColor="text1"/>
          <w:shd w:val="clear" w:color="auto" w:fill="FFFFFF"/>
        </w:rPr>
        <w:t>(4), 162-169.</w:t>
      </w:r>
      <w:proofErr w:type="gramEnd"/>
    </w:p>
    <w:p w14:paraId="2602617B"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bookmarkStart w:id="25" w:name="_Hlk109568489"/>
      <w:proofErr w:type="gramStart"/>
      <w:r w:rsidRPr="00392A56">
        <w:rPr>
          <w:rFonts w:asciiTheme="majorBidi" w:hAnsiTheme="majorBidi" w:cstheme="majorBidi"/>
          <w:color w:val="000000" w:themeColor="text1"/>
          <w:sz w:val="24"/>
          <w:szCs w:val="24"/>
          <w:shd w:val="clear" w:color="auto" w:fill="FFFFFF"/>
        </w:rPr>
        <w:t>Fairchild, K., &amp; Rudman, L. A. (2008).</w:t>
      </w:r>
      <w:proofErr w:type="gramEnd"/>
      <w:r w:rsidRPr="00392A56">
        <w:rPr>
          <w:rFonts w:asciiTheme="majorBidi" w:hAnsiTheme="majorBidi" w:cstheme="majorBidi"/>
          <w:color w:val="000000" w:themeColor="text1"/>
          <w:sz w:val="24"/>
          <w:szCs w:val="24"/>
          <w:shd w:val="clear" w:color="auto" w:fill="FFFFFF"/>
        </w:rPr>
        <w:t xml:space="preserve"> </w:t>
      </w:r>
      <w:bookmarkEnd w:id="25"/>
      <w:proofErr w:type="gramStart"/>
      <w:r w:rsidRPr="00392A56">
        <w:rPr>
          <w:rFonts w:asciiTheme="majorBidi" w:hAnsiTheme="majorBidi" w:cstheme="majorBidi"/>
          <w:color w:val="000000" w:themeColor="text1"/>
          <w:sz w:val="24"/>
          <w:szCs w:val="24"/>
          <w:shd w:val="clear" w:color="auto" w:fill="FFFFFF"/>
        </w:rPr>
        <w:t>Everyday stranger harassment and women’s objectification.</w:t>
      </w:r>
      <w:proofErr w:type="gramEnd"/>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Social Justice Research</w:t>
      </w:r>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21</w:t>
      </w:r>
      <w:r w:rsidRPr="00392A56">
        <w:rPr>
          <w:rFonts w:asciiTheme="majorBidi" w:hAnsiTheme="majorBidi" w:cstheme="majorBidi"/>
          <w:color w:val="000000" w:themeColor="text1"/>
          <w:sz w:val="24"/>
          <w:szCs w:val="24"/>
          <w:shd w:val="clear" w:color="auto" w:fill="FFFFFF"/>
        </w:rPr>
        <w:t>(3), 338-357.</w:t>
      </w:r>
    </w:p>
    <w:p w14:paraId="446260CF"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r w:rsidRPr="00392A56">
        <w:rPr>
          <w:rFonts w:asciiTheme="majorBidi" w:hAnsiTheme="majorBidi" w:cstheme="majorBidi"/>
          <w:color w:val="000000" w:themeColor="text1"/>
          <w:sz w:val="24"/>
          <w:szCs w:val="24"/>
          <w:shd w:val="clear" w:color="auto" w:fill="FFFFFF"/>
        </w:rPr>
        <w:t xml:space="preserve">Farris, C., Treat, T. A., </w:t>
      </w:r>
      <w:proofErr w:type="spellStart"/>
      <w:r w:rsidRPr="00392A56">
        <w:rPr>
          <w:rFonts w:asciiTheme="majorBidi" w:hAnsiTheme="majorBidi" w:cstheme="majorBidi"/>
          <w:color w:val="000000" w:themeColor="text1"/>
          <w:sz w:val="24"/>
          <w:szCs w:val="24"/>
          <w:shd w:val="clear" w:color="auto" w:fill="FFFFFF"/>
        </w:rPr>
        <w:t>Viken</w:t>
      </w:r>
      <w:proofErr w:type="spellEnd"/>
      <w:r w:rsidRPr="00392A56">
        <w:rPr>
          <w:rFonts w:asciiTheme="majorBidi" w:hAnsiTheme="majorBidi" w:cstheme="majorBidi"/>
          <w:color w:val="000000" w:themeColor="text1"/>
          <w:sz w:val="24"/>
          <w:szCs w:val="24"/>
          <w:shd w:val="clear" w:color="auto" w:fill="FFFFFF"/>
        </w:rPr>
        <w:t xml:space="preserve">, R. J., &amp; </w:t>
      </w:r>
      <w:proofErr w:type="spellStart"/>
      <w:r w:rsidRPr="00392A56">
        <w:rPr>
          <w:rFonts w:asciiTheme="majorBidi" w:hAnsiTheme="majorBidi" w:cstheme="majorBidi"/>
          <w:color w:val="000000" w:themeColor="text1"/>
          <w:sz w:val="24"/>
          <w:szCs w:val="24"/>
          <w:shd w:val="clear" w:color="auto" w:fill="FFFFFF"/>
        </w:rPr>
        <w:t>McFall</w:t>
      </w:r>
      <w:proofErr w:type="spellEnd"/>
      <w:r w:rsidRPr="00392A56">
        <w:rPr>
          <w:rFonts w:asciiTheme="majorBidi" w:hAnsiTheme="majorBidi" w:cstheme="majorBidi"/>
          <w:color w:val="000000" w:themeColor="text1"/>
          <w:sz w:val="24"/>
          <w:szCs w:val="24"/>
          <w:shd w:val="clear" w:color="auto" w:fill="FFFFFF"/>
        </w:rPr>
        <w:t>, R. M. (2008). Perceptual mechanisms that characterize gender differences in decoding women's sexual intent. </w:t>
      </w:r>
      <w:r w:rsidRPr="00392A56">
        <w:rPr>
          <w:rFonts w:asciiTheme="majorBidi" w:hAnsiTheme="majorBidi" w:cstheme="majorBidi"/>
          <w:i/>
          <w:iCs/>
          <w:color w:val="000000" w:themeColor="text1"/>
          <w:sz w:val="24"/>
          <w:szCs w:val="24"/>
          <w:shd w:val="clear" w:color="auto" w:fill="FFFFFF"/>
        </w:rPr>
        <w:t>Psychological Science</w:t>
      </w:r>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19</w:t>
      </w:r>
      <w:r w:rsidRPr="00392A56">
        <w:rPr>
          <w:rFonts w:asciiTheme="majorBidi" w:hAnsiTheme="majorBidi" w:cstheme="majorBidi"/>
          <w:color w:val="000000" w:themeColor="text1"/>
          <w:sz w:val="24"/>
          <w:szCs w:val="24"/>
          <w:shd w:val="clear" w:color="auto" w:fill="FFFFFF"/>
        </w:rPr>
        <w:t>(4), 348-354.</w:t>
      </w:r>
    </w:p>
    <w:p w14:paraId="0D28C23A"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bookmarkStart w:id="26" w:name="_Hlk109566093"/>
      <w:proofErr w:type="gramStart"/>
      <w:r w:rsidRPr="00392A56">
        <w:rPr>
          <w:rFonts w:asciiTheme="majorBidi" w:hAnsiTheme="majorBidi" w:cstheme="majorBidi"/>
          <w:color w:val="000000" w:themeColor="text1"/>
          <w:sz w:val="24"/>
          <w:szCs w:val="24"/>
          <w:shd w:val="clear" w:color="auto" w:fill="FFFFFF"/>
        </w:rPr>
        <w:t xml:space="preserve">Field, E., &amp; </w:t>
      </w:r>
      <w:proofErr w:type="spellStart"/>
      <w:r w:rsidRPr="00392A56">
        <w:rPr>
          <w:rFonts w:asciiTheme="majorBidi" w:hAnsiTheme="majorBidi" w:cstheme="majorBidi"/>
          <w:color w:val="000000" w:themeColor="text1"/>
          <w:sz w:val="24"/>
          <w:szCs w:val="24"/>
          <w:shd w:val="clear" w:color="auto" w:fill="FFFFFF"/>
        </w:rPr>
        <w:t>Vyborny</w:t>
      </w:r>
      <w:proofErr w:type="spellEnd"/>
      <w:r w:rsidRPr="00392A56">
        <w:rPr>
          <w:rFonts w:asciiTheme="majorBidi" w:hAnsiTheme="majorBidi" w:cstheme="majorBidi"/>
          <w:color w:val="000000" w:themeColor="text1"/>
          <w:sz w:val="24"/>
          <w:szCs w:val="24"/>
          <w:shd w:val="clear" w:color="auto" w:fill="FFFFFF"/>
        </w:rPr>
        <w:t>, K. (2016</w:t>
      </w:r>
      <w:bookmarkEnd w:id="26"/>
      <w:r w:rsidRPr="00392A56">
        <w:rPr>
          <w:rFonts w:asciiTheme="majorBidi" w:hAnsiTheme="majorBidi" w:cstheme="majorBidi"/>
          <w:color w:val="000000" w:themeColor="text1"/>
          <w:sz w:val="24"/>
          <w:szCs w:val="24"/>
          <w:shd w:val="clear" w:color="auto" w:fill="FFFFFF"/>
        </w:rPr>
        <w:t>).</w:t>
      </w:r>
      <w:proofErr w:type="gramEnd"/>
      <w:r w:rsidRPr="00392A56">
        <w:rPr>
          <w:rFonts w:asciiTheme="majorBidi" w:hAnsiTheme="majorBidi" w:cstheme="majorBidi"/>
          <w:color w:val="000000" w:themeColor="text1"/>
          <w:sz w:val="24"/>
          <w:szCs w:val="24"/>
          <w:shd w:val="clear" w:color="auto" w:fill="FFFFFF"/>
        </w:rPr>
        <w:t xml:space="preserve"> Female labor force participation in </w:t>
      </w:r>
      <w:proofErr w:type="spellStart"/>
      <w:proofErr w:type="gramStart"/>
      <w:r w:rsidRPr="00392A56">
        <w:rPr>
          <w:rFonts w:asciiTheme="majorBidi" w:hAnsiTheme="majorBidi" w:cstheme="majorBidi"/>
          <w:color w:val="000000" w:themeColor="text1"/>
          <w:sz w:val="24"/>
          <w:szCs w:val="24"/>
          <w:shd w:val="clear" w:color="auto" w:fill="FFFFFF"/>
        </w:rPr>
        <w:t>asia</w:t>
      </w:r>
      <w:proofErr w:type="spellEnd"/>
      <w:proofErr w:type="gramEnd"/>
      <w:r w:rsidRPr="00392A56">
        <w:rPr>
          <w:rFonts w:asciiTheme="majorBidi" w:hAnsiTheme="majorBidi" w:cstheme="majorBidi"/>
          <w:color w:val="000000" w:themeColor="text1"/>
          <w:sz w:val="24"/>
          <w:szCs w:val="24"/>
          <w:shd w:val="clear" w:color="auto" w:fill="FFFFFF"/>
        </w:rPr>
        <w:t>: Pakistan country study. </w:t>
      </w:r>
      <w:proofErr w:type="gramStart"/>
      <w:r w:rsidRPr="00392A56">
        <w:rPr>
          <w:rFonts w:asciiTheme="majorBidi" w:hAnsiTheme="majorBidi" w:cstheme="majorBidi"/>
          <w:i/>
          <w:iCs/>
          <w:color w:val="000000" w:themeColor="text1"/>
          <w:sz w:val="24"/>
          <w:szCs w:val="24"/>
          <w:shd w:val="clear" w:color="auto" w:fill="FFFFFF"/>
        </w:rPr>
        <w:t>Background report.</w:t>
      </w:r>
      <w:proofErr w:type="gramEnd"/>
      <w:r w:rsidRPr="00392A56">
        <w:rPr>
          <w:rFonts w:asciiTheme="majorBidi" w:hAnsiTheme="majorBidi" w:cstheme="majorBidi"/>
          <w:i/>
          <w:iCs/>
          <w:color w:val="000000" w:themeColor="text1"/>
          <w:sz w:val="24"/>
          <w:szCs w:val="24"/>
          <w:shd w:val="clear" w:color="auto" w:fill="FFFFFF"/>
        </w:rPr>
        <w:t xml:space="preserve"> Asian Development Bank, Manila</w:t>
      </w:r>
      <w:r w:rsidRPr="00392A56">
        <w:rPr>
          <w:rFonts w:asciiTheme="majorBidi" w:hAnsiTheme="majorBidi" w:cstheme="majorBidi"/>
          <w:color w:val="000000" w:themeColor="text1"/>
          <w:sz w:val="24"/>
          <w:szCs w:val="24"/>
          <w:shd w:val="clear" w:color="auto" w:fill="FFFFFF"/>
        </w:rPr>
        <w:t>.</w:t>
      </w:r>
    </w:p>
    <w:p w14:paraId="6FAFDEC5"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lastRenderedPageBreak/>
        <w:t xml:space="preserve">Grossmann, T., </w:t>
      </w:r>
      <w:proofErr w:type="spellStart"/>
      <w:r w:rsidRPr="00392A56">
        <w:rPr>
          <w:rFonts w:asciiTheme="majorBidi" w:hAnsiTheme="majorBidi" w:cstheme="majorBidi"/>
          <w:color w:val="000000" w:themeColor="text1"/>
          <w:shd w:val="clear" w:color="auto" w:fill="FFFFFF"/>
        </w:rPr>
        <w:t>Striano</w:t>
      </w:r>
      <w:proofErr w:type="spellEnd"/>
      <w:r w:rsidRPr="00392A56">
        <w:rPr>
          <w:rFonts w:asciiTheme="majorBidi" w:hAnsiTheme="majorBidi" w:cstheme="majorBidi"/>
          <w:color w:val="000000" w:themeColor="text1"/>
          <w:shd w:val="clear" w:color="auto" w:fill="FFFFFF"/>
        </w:rPr>
        <w:t xml:space="preserve">, T., &amp; </w:t>
      </w:r>
      <w:proofErr w:type="spellStart"/>
      <w:r w:rsidRPr="00392A56">
        <w:rPr>
          <w:rFonts w:asciiTheme="majorBidi" w:hAnsiTheme="majorBidi" w:cstheme="majorBidi"/>
          <w:color w:val="000000" w:themeColor="text1"/>
          <w:shd w:val="clear" w:color="auto" w:fill="FFFFFF"/>
        </w:rPr>
        <w:t>Friederici</w:t>
      </w:r>
      <w:proofErr w:type="spellEnd"/>
      <w:r w:rsidRPr="00392A56">
        <w:rPr>
          <w:rFonts w:asciiTheme="majorBidi" w:hAnsiTheme="majorBidi" w:cstheme="majorBidi"/>
          <w:color w:val="000000" w:themeColor="text1"/>
          <w:shd w:val="clear" w:color="auto" w:fill="FFFFFF"/>
        </w:rPr>
        <w:t>, A. D. (2006).</w:t>
      </w:r>
      <w:proofErr w:type="gramEnd"/>
      <w:r w:rsidRPr="00392A56">
        <w:rPr>
          <w:rFonts w:asciiTheme="majorBidi" w:hAnsiTheme="majorBidi" w:cstheme="majorBidi"/>
          <w:color w:val="000000" w:themeColor="text1"/>
          <w:shd w:val="clear" w:color="auto" w:fill="FFFFFF"/>
        </w:rPr>
        <w:t xml:space="preserve"> </w:t>
      </w:r>
      <w:proofErr w:type="spellStart"/>
      <w:proofErr w:type="gramStart"/>
      <w:r w:rsidRPr="00392A56">
        <w:rPr>
          <w:rFonts w:asciiTheme="majorBidi" w:hAnsiTheme="majorBidi" w:cstheme="majorBidi"/>
          <w:color w:val="000000" w:themeColor="text1"/>
          <w:shd w:val="clear" w:color="auto" w:fill="FFFFFF"/>
        </w:rPr>
        <w:t>Crossmodal</w:t>
      </w:r>
      <w:proofErr w:type="spellEnd"/>
      <w:r w:rsidRPr="00392A56">
        <w:rPr>
          <w:rFonts w:asciiTheme="majorBidi" w:hAnsiTheme="majorBidi" w:cstheme="majorBidi"/>
          <w:color w:val="000000" w:themeColor="text1"/>
          <w:shd w:val="clear" w:color="auto" w:fill="FFFFFF"/>
        </w:rPr>
        <w:t xml:space="preserve"> integration of emotional information from face and voice in the infant brain.</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Developmental Science</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9</w:t>
      </w:r>
      <w:r w:rsidRPr="00392A56">
        <w:rPr>
          <w:rFonts w:asciiTheme="majorBidi" w:hAnsiTheme="majorBidi" w:cstheme="majorBidi"/>
          <w:color w:val="000000" w:themeColor="text1"/>
          <w:shd w:val="clear" w:color="auto" w:fill="FFFFFF"/>
        </w:rPr>
        <w:t>(3), 309-315.</w:t>
      </w:r>
    </w:p>
    <w:p w14:paraId="49021225"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bookmarkStart w:id="27" w:name="_Hlk109569366"/>
      <w:proofErr w:type="spellStart"/>
      <w:proofErr w:type="gramStart"/>
      <w:r w:rsidRPr="00392A56">
        <w:rPr>
          <w:rFonts w:asciiTheme="majorBidi" w:hAnsiTheme="majorBidi" w:cstheme="majorBidi"/>
          <w:color w:val="000000" w:themeColor="text1"/>
          <w:sz w:val="24"/>
          <w:szCs w:val="24"/>
          <w:shd w:val="clear" w:color="auto" w:fill="FFFFFF"/>
        </w:rPr>
        <w:t>Haider</w:t>
      </w:r>
      <w:proofErr w:type="spellEnd"/>
      <w:r w:rsidRPr="00392A56">
        <w:rPr>
          <w:rFonts w:asciiTheme="majorBidi" w:hAnsiTheme="majorBidi" w:cstheme="majorBidi"/>
          <w:color w:val="000000" w:themeColor="text1"/>
          <w:sz w:val="24"/>
          <w:szCs w:val="24"/>
          <w:shd w:val="clear" w:color="auto" w:fill="FFFFFF"/>
        </w:rPr>
        <w:t xml:space="preserve">, S. I., &amp; </w:t>
      </w:r>
      <w:proofErr w:type="spellStart"/>
      <w:r w:rsidRPr="00392A56">
        <w:rPr>
          <w:rFonts w:asciiTheme="majorBidi" w:hAnsiTheme="majorBidi" w:cstheme="majorBidi"/>
          <w:color w:val="000000" w:themeColor="text1"/>
          <w:sz w:val="24"/>
          <w:szCs w:val="24"/>
          <w:shd w:val="clear" w:color="auto" w:fill="FFFFFF"/>
        </w:rPr>
        <w:t>Mahsud</w:t>
      </w:r>
      <w:proofErr w:type="spellEnd"/>
      <w:r w:rsidRPr="00392A56">
        <w:rPr>
          <w:rFonts w:asciiTheme="majorBidi" w:hAnsiTheme="majorBidi" w:cstheme="majorBidi"/>
          <w:color w:val="000000" w:themeColor="text1"/>
          <w:sz w:val="24"/>
          <w:szCs w:val="24"/>
          <w:shd w:val="clear" w:color="auto" w:fill="FFFFFF"/>
        </w:rPr>
        <w:t>, N. K. (2014</w:t>
      </w:r>
      <w:bookmarkEnd w:id="27"/>
      <w:r w:rsidRPr="00392A56">
        <w:rPr>
          <w:rFonts w:asciiTheme="majorBidi" w:hAnsiTheme="majorBidi" w:cstheme="majorBidi"/>
          <w:color w:val="000000" w:themeColor="text1"/>
          <w:sz w:val="24"/>
          <w:szCs w:val="24"/>
          <w:shd w:val="clear" w:color="auto" w:fill="FFFFFF"/>
        </w:rPr>
        <w:t>).</w:t>
      </w:r>
      <w:proofErr w:type="gramEnd"/>
      <w:r w:rsidRPr="00392A56">
        <w:rPr>
          <w:rFonts w:asciiTheme="majorBidi" w:hAnsiTheme="majorBidi" w:cstheme="majorBidi"/>
          <w:color w:val="000000" w:themeColor="text1"/>
          <w:sz w:val="24"/>
          <w:szCs w:val="24"/>
          <w:shd w:val="clear" w:color="auto" w:fill="FFFFFF"/>
        </w:rPr>
        <w:t xml:space="preserve"> </w:t>
      </w:r>
      <w:proofErr w:type="gramStart"/>
      <w:r w:rsidRPr="00392A56">
        <w:rPr>
          <w:rFonts w:asciiTheme="majorBidi" w:hAnsiTheme="majorBidi" w:cstheme="majorBidi"/>
          <w:color w:val="000000" w:themeColor="text1"/>
          <w:sz w:val="24"/>
          <w:szCs w:val="24"/>
          <w:shd w:val="clear" w:color="auto" w:fill="FFFFFF"/>
        </w:rPr>
        <w:t>Knowledge, attitude, and practices of violence (A study of university students in Pakistan).</w:t>
      </w:r>
      <w:proofErr w:type="gramEnd"/>
      <w:r w:rsidRPr="00392A56">
        <w:rPr>
          <w:rFonts w:asciiTheme="majorBidi" w:hAnsiTheme="majorBidi" w:cstheme="majorBidi"/>
          <w:color w:val="000000" w:themeColor="text1"/>
          <w:sz w:val="24"/>
          <w:szCs w:val="24"/>
          <w:shd w:val="clear" w:color="auto" w:fill="FFFFFF"/>
        </w:rPr>
        <w:t> </w:t>
      </w:r>
      <w:proofErr w:type="spellStart"/>
      <w:proofErr w:type="gramStart"/>
      <w:r w:rsidRPr="00392A56">
        <w:rPr>
          <w:rFonts w:asciiTheme="majorBidi" w:hAnsiTheme="majorBidi" w:cstheme="majorBidi"/>
          <w:i/>
          <w:iCs/>
          <w:color w:val="000000" w:themeColor="text1"/>
          <w:sz w:val="24"/>
          <w:szCs w:val="24"/>
          <w:shd w:val="clear" w:color="auto" w:fill="FFFFFF"/>
        </w:rPr>
        <w:t>Jtheirnal</w:t>
      </w:r>
      <w:proofErr w:type="spellEnd"/>
      <w:r w:rsidRPr="00392A56">
        <w:rPr>
          <w:rFonts w:asciiTheme="majorBidi" w:hAnsiTheme="majorBidi" w:cstheme="majorBidi"/>
          <w:i/>
          <w:iCs/>
          <w:color w:val="000000" w:themeColor="text1"/>
          <w:sz w:val="24"/>
          <w:szCs w:val="24"/>
          <w:shd w:val="clear" w:color="auto" w:fill="FFFFFF"/>
        </w:rPr>
        <w:t xml:space="preserve"> of Sociology and Social Work, March</w:t>
      </w:r>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2</w:t>
      </w:r>
      <w:r w:rsidRPr="00392A56">
        <w:rPr>
          <w:rFonts w:asciiTheme="majorBidi" w:hAnsiTheme="majorBidi" w:cstheme="majorBidi"/>
          <w:color w:val="000000" w:themeColor="text1"/>
          <w:sz w:val="24"/>
          <w:szCs w:val="24"/>
          <w:shd w:val="clear" w:color="auto" w:fill="FFFFFF"/>
        </w:rPr>
        <w:t>(1), 123-145.</w:t>
      </w:r>
      <w:proofErr w:type="gramEnd"/>
    </w:p>
    <w:p w14:paraId="6F7EE28A"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 xml:space="preserve">Hall, J. A., Coats, E. J., &amp; </w:t>
      </w:r>
      <w:proofErr w:type="spellStart"/>
      <w:r w:rsidRPr="00392A56">
        <w:rPr>
          <w:rFonts w:asciiTheme="majorBidi" w:hAnsiTheme="majorBidi" w:cstheme="majorBidi"/>
          <w:color w:val="000000" w:themeColor="text1"/>
          <w:shd w:val="clear" w:color="auto" w:fill="FFFFFF"/>
        </w:rPr>
        <w:t>LeBeau</w:t>
      </w:r>
      <w:proofErr w:type="spellEnd"/>
      <w:r w:rsidRPr="00392A56">
        <w:rPr>
          <w:rFonts w:asciiTheme="majorBidi" w:hAnsiTheme="majorBidi" w:cstheme="majorBidi"/>
          <w:color w:val="000000" w:themeColor="text1"/>
          <w:shd w:val="clear" w:color="auto" w:fill="FFFFFF"/>
        </w:rPr>
        <w:t>, L. S. (2005).</w:t>
      </w:r>
      <w:proofErr w:type="gramEnd"/>
      <w:r w:rsidRPr="00392A56">
        <w:rPr>
          <w:rFonts w:asciiTheme="majorBidi" w:hAnsiTheme="majorBidi" w:cstheme="majorBidi"/>
          <w:color w:val="000000" w:themeColor="text1"/>
          <w:shd w:val="clear" w:color="auto" w:fill="FFFFFF"/>
        </w:rPr>
        <w:t xml:space="preserve"> Nonverbal behavior and the vertical dimension of social relations: a meta-analysis. </w:t>
      </w:r>
      <w:proofErr w:type="gramStart"/>
      <w:r w:rsidRPr="00392A56">
        <w:rPr>
          <w:rFonts w:asciiTheme="majorBidi" w:hAnsiTheme="majorBidi" w:cstheme="majorBidi"/>
          <w:i/>
          <w:iCs/>
          <w:color w:val="000000" w:themeColor="text1"/>
          <w:shd w:val="clear" w:color="auto" w:fill="FFFFFF"/>
        </w:rPr>
        <w:t>Psychological bulletin</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131</w:t>
      </w:r>
      <w:r w:rsidRPr="00392A56">
        <w:rPr>
          <w:rFonts w:asciiTheme="majorBidi" w:hAnsiTheme="majorBidi" w:cstheme="majorBidi"/>
          <w:color w:val="000000" w:themeColor="text1"/>
          <w:shd w:val="clear" w:color="auto" w:fill="FFFFFF"/>
        </w:rPr>
        <w:t>(6), 898.</w:t>
      </w:r>
      <w:proofErr w:type="gramEnd"/>
    </w:p>
    <w:p w14:paraId="71C5C4D0"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Humphreys, T. (2007).</w:t>
      </w:r>
      <w:proofErr w:type="gramEnd"/>
      <w:r w:rsidRPr="00392A56">
        <w:rPr>
          <w:rFonts w:asciiTheme="majorBidi" w:hAnsiTheme="majorBidi" w:cstheme="majorBidi"/>
          <w:color w:val="000000" w:themeColor="text1"/>
          <w:shd w:val="clear" w:color="auto" w:fill="FFFFFF"/>
        </w:rPr>
        <w:t xml:space="preserve"> Perceptions of sexual consent: The impact of relationship history and gender. </w:t>
      </w:r>
      <w:proofErr w:type="spellStart"/>
      <w:r w:rsidRPr="00392A56">
        <w:rPr>
          <w:rFonts w:asciiTheme="majorBidi" w:hAnsiTheme="majorBidi" w:cstheme="majorBidi"/>
          <w:i/>
          <w:iCs/>
          <w:color w:val="000000" w:themeColor="text1"/>
          <w:shd w:val="clear" w:color="auto" w:fill="FFFFFF"/>
        </w:rPr>
        <w:t>Jtheirnal</w:t>
      </w:r>
      <w:proofErr w:type="spellEnd"/>
      <w:r w:rsidRPr="00392A56">
        <w:rPr>
          <w:rFonts w:asciiTheme="majorBidi" w:hAnsiTheme="majorBidi" w:cstheme="majorBidi"/>
          <w:i/>
          <w:iCs/>
          <w:color w:val="000000" w:themeColor="text1"/>
          <w:shd w:val="clear" w:color="auto" w:fill="FFFFFF"/>
        </w:rPr>
        <w:t xml:space="preserve"> of Sex Research</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44</w:t>
      </w:r>
      <w:r w:rsidRPr="00392A56">
        <w:rPr>
          <w:rFonts w:asciiTheme="majorBidi" w:hAnsiTheme="majorBidi" w:cstheme="majorBidi"/>
          <w:color w:val="000000" w:themeColor="text1"/>
          <w:shd w:val="clear" w:color="auto" w:fill="FFFFFF"/>
        </w:rPr>
        <w:t>(4), 307-315.</w:t>
      </w:r>
    </w:p>
    <w:p w14:paraId="4B1C42FE"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bookmarkStart w:id="28" w:name="_Hlk109569644"/>
      <w:proofErr w:type="spellStart"/>
      <w:r w:rsidRPr="00392A56">
        <w:rPr>
          <w:rFonts w:asciiTheme="majorBidi" w:hAnsiTheme="majorBidi" w:cstheme="majorBidi"/>
          <w:color w:val="000000" w:themeColor="text1"/>
          <w:sz w:val="24"/>
          <w:szCs w:val="24"/>
          <w:shd w:val="clear" w:color="auto" w:fill="FFFFFF"/>
        </w:rPr>
        <w:t>Ilahi</w:t>
      </w:r>
      <w:bookmarkEnd w:id="28"/>
      <w:proofErr w:type="spellEnd"/>
      <w:r w:rsidRPr="00392A56">
        <w:rPr>
          <w:rFonts w:asciiTheme="majorBidi" w:hAnsiTheme="majorBidi" w:cstheme="majorBidi"/>
          <w:color w:val="000000" w:themeColor="text1"/>
          <w:sz w:val="24"/>
          <w:szCs w:val="24"/>
          <w:shd w:val="clear" w:color="auto" w:fill="FFFFFF"/>
        </w:rPr>
        <w:t>, N. (2009). Gendered contestations: An analysis of street harassment in Cairo and its implications for women’s access to public spaces. </w:t>
      </w:r>
      <w:proofErr w:type="gramStart"/>
      <w:r w:rsidRPr="00392A56">
        <w:rPr>
          <w:rFonts w:asciiTheme="majorBidi" w:hAnsiTheme="majorBidi" w:cstheme="majorBidi"/>
          <w:i/>
          <w:iCs/>
          <w:color w:val="000000" w:themeColor="text1"/>
          <w:sz w:val="24"/>
          <w:szCs w:val="24"/>
          <w:shd w:val="clear" w:color="auto" w:fill="FFFFFF"/>
        </w:rPr>
        <w:t xml:space="preserve">Surfacing: An Interdisciplinary </w:t>
      </w:r>
      <w:proofErr w:type="spellStart"/>
      <w:r w:rsidRPr="00392A56">
        <w:rPr>
          <w:rFonts w:asciiTheme="majorBidi" w:hAnsiTheme="majorBidi" w:cstheme="majorBidi"/>
          <w:i/>
          <w:iCs/>
          <w:color w:val="000000" w:themeColor="text1"/>
          <w:sz w:val="24"/>
          <w:szCs w:val="24"/>
          <w:shd w:val="clear" w:color="auto" w:fill="FFFFFF"/>
        </w:rPr>
        <w:t>Jtheirnal</w:t>
      </w:r>
      <w:proofErr w:type="spellEnd"/>
      <w:r w:rsidRPr="00392A56">
        <w:rPr>
          <w:rFonts w:asciiTheme="majorBidi" w:hAnsiTheme="majorBidi" w:cstheme="majorBidi"/>
          <w:i/>
          <w:iCs/>
          <w:color w:val="000000" w:themeColor="text1"/>
          <w:sz w:val="24"/>
          <w:szCs w:val="24"/>
          <w:shd w:val="clear" w:color="auto" w:fill="FFFFFF"/>
        </w:rPr>
        <w:t xml:space="preserve"> for Gender in the Global South</w:t>
      </w:r>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2</w:t>
      </w:r>
      <w:r w:rsidRPr="00392A56">
        <w:rPr>
          <w:rFonts w:asciiTheme="majorBidi" w:hAnsiTheme="majorBidi" w:cstheme="majorBidi"/>
          <w:color w:val="000000" w:themeColor="text1"/>
          <w:sz w:val="24"/>
          <w:szCs w:val="24"/>
          <w:shd w:val="clear" w:color="auto" w:fill="FFFFFF"/>
        </w:rPr>
        <w:t>(1), 56-69.</w:t>
      </w:r>
      <w:proofErr w:type="gramEnd"/>
    </w:p>
    <w:p w14:paraId="1642E59D"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Johnson, K. K., &amp; Workman, J. E. (1992).</w:t>
      </w:r>
      <w:proofErr w:type="gramEnd"/>
      <w:r w:rsidRPr="00392A56">
        <w:rPr>
          <w:rFonts w:asciiTheme="majorBidi" w:hAnsiTheme="majorBidi" w:cstheme="majorBidi"/>
          <w:color w:val="000000" w:themeColor="text1"/>
          <w:shd w:val="clear" w:color="auto" w:fill="FFFFFF"/>
        </w:rPr>
        <w:t xml:space="preserve"> </w:t>
      </w:r>
      <w:proofErr w:type="gramStart"/>
      <w:r w:rsidRPr="00392A56">
        <w:rPr>
          <w:rFonts w:asciiTheme="majorBidi" w:hAnsiTheme="majorBidi" w:cstheme="majorBidi"/>
          <w:color w:val="000000" w:themeColor="text1"/>
          <w:shd w:val="clear" w:color="auto" w:fill="FFFFFF"/>
        </w:rPr>
        <w:t>Clothing and attributions concerning sexual harassment.</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 xml:space="preserve">Home Economics Research </w:t>
      </w:r>
      <w:proofErr w:type="spellStart"/>
      <w:r w:rsidRPr="00392A56">
        <w:rPr>
          <w:rFonts w:asciiTheme="majorBidi" w:hAnsiTheme="majorBidi" w:cstheme="majorBidi"/>
          <w:i/>
          <w:iCs/>
          <w:color w:val="000000" w:themeColor="text1"/>
          <w:shd w:val="clear" w:color="auto" w:fill="FFFFFF"/>
        </w:rPr>
        <w:t>Jtheirnal</w:t>
      </w:r>
      <w:proofErr w:type="spell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21</w:t>
      </w:r>
      <w:r w:rsidRPr="00392A56">
        <w:rPr>
          <w:rFonts w:asciiTheme="majorBidi" w:hAnsiTheme="majorBidi" w:cstheme="majorBidi"/>
          <w:color w:val="000000" w:themeColor="text1"/>
          <w:shd w:val="clear" w:color="auto" w:fill="FFFFFF"/>
        </w:rPr>
        <w:t>(2), 160-172.</w:t>
      </w:r>
    </w:p>
    <w:p w14:paraId="1F6F7B9F"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Johnson, K. K., &amp; Workman, J. E. (1994).</w:t>
      </w:r>
      <w:proofErr w:type="gramEnd"/>
      <w:r w:rsidRPr="00392A56">
        <w:rPr>
          <w:rFonts w:asciiTheme="majorBidi" w:hAnsiTheme="majorBidi" w:cstheme="majorBidi"/>
          <w:color w:val="000000" w:themeColor="text1"/>
          <w:shd w:val="clear" w:color="auto" w:fill="FFFFFF"/>
        </w:rPr>
        <w:t xml:space="preserve"> </w:t>
      </w:r>
      <w:proofErr w:type="gramStart"/>
      <w:r w:rsidRPr="00392A56">
        <w:rPr>
          <w:rFonts w:asciiTheme="majorBidi" w:hAnsiTheme="majorBidi" w:cstheme="majorBidi"/>
          <w:color w:val="000000" w:themeColor="text1"/>
          <w:shd w:val="clear" w:color="auto" w:fill="FFFFFF"/>
        </w:rPr>
        <w:t>Blaming the Victim: Attributions Concerning Sexual Harassment Based on Clothing, Just‐World Belief, and Sex of Subject.</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 xml:space="preserve">Home Economics Research </w:t>
      </w:r>
      <w:proofErr w:type="spellStart"/>
      <w:r w:rsidRPr="00392A56">
        <w:rPr>
          <w:rFonts w:asciiTheme="majorBidi" w:hAnsiTheme="majorBidi" w:cstheme="majorBidi"/>
          <w:i/>
          <w:iCs/>
          <w:color w:val="000000" w:themeColor="text1"/>
          <w:shd w:val="clear" w:color="auto" w:fill="FFFFFF"/>
        </w:rPr>
        <w:t>Jtheirnal</w:t>
      </w:r>
      <w:proofErr w:type="spell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22</w:t>
      </w:r>
      <w:r w:rsidRPr="00392A56">
        <w:rPr>
          <w:rFonts w:asciiTheme="majorBidi" w:hAnsiTheme="majorBidi" w:cstheme="majorBidi"/>
          <w:color w:val="000000" w:themeColor="text1"/>
          <w:shd w:val="clear" w:color="auto" w:fill="FFFFFF"/>
        </w:rPr>
        <w:t>(4), 382-400.</w:t>
      </w:r>
    </w:p>
    <w:p w14:paraId="12E65676"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 xml:space="preserve">Johnson, K. K., </w:t>
      </w:r>
      <w:proofErr w:type="spellStart"/>
      <w:r w:rsidRPr="00392A56">
        <w:rPr>
          <w:rFonts w:asciiTheme="majorBidi" w:hAnsiTheme="majorBidi" w:cstheme="majorBidi"/>
          <w:color w:val="000000" w:themeColor="text1"/>
          <w:shd w:val="clear" w:color="auto" w:fill="FFFFFF"/>
        </w:rPr>
        <w:t>Yoo</w:t>
      </w:r>
      <w:proofErr w:type="spellEnd"/>
      <w:r w:rsidRPr="00392A56">
        <w:rPr>
          <w:rFonts w:asciiTheme="majorBidi" w:hAnsiTheme="majorBidi" w:cstheme="majorBidi"/>
          <w:color w:val="000000" w:themeColor="text1"/>
          <w:shd w:val="clear" w:color="auto" w:fill="FFFFFF"/>
        </w:rPr>
        <w:t>, J. J., Kim, M., &amp; Lennon, S. J. (2008).</w:t>
      </w:r>
      <w:proofErr w:type="gramEnd"/>
      <w:r w:rsidRPr="00392A56">
        <w:rPr>
          <w:rFonts w:asciiTheme="majorBidi" w:hAnsiTheme="majorBidi" w:cstheme="majorBidi"/>
          <w:color w:val="000000" w:themeColor="text1"/>
          <w:shd w:val="clear" w:color="auto" w:fill="FFFFFF"/>
        </w:rPr>
        <w:t xml:space="preserve"> Dress and human behavior: A review and critique. </w:t>
      </w:r>
      <w:r w:rsidRPr="00392A56">
        <w:rPr>
          <w:rFonts w:asciiTheme="majorBidi" w:hAnsiTheme="majorBidi" w:cstheme="majorBidi"/>
          <w:i/>
          <w:iCs/>
          <w:color w:val="000000" w:themeColor="text1"/>
          <w:shd w:val="clear" w:color="auto" w:fill="FFFFFF"/>
        </w:rPr>
        <w:t xml:space="preserve">Clothing and Textiles Research </w:t>
      </w:r>
      <w:proofErr w:type="spellStart"/>
      <w:r w:rsidRPr="00392A56">
        <w:rPr>
          <w:rFonts w:asciiTheme="majorBidi" w:hAnsiTheme="majorBidi" w:cstheme="majorBidi"/>
          <w:i/>
          <w:iCs/>
          <w:color w:val="000000" w:themeColor="text1"/>
          <w:shd w:val="clear" w:color="auto" w:fill="FFFFFF"/>
        </w:rPr>
        <w:t>Jtheirnal</w:t>
      </w:r>
      <w:proofErr w:type="spell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26</w:t>
      </w:r>
      <w:r w:rsidRPr="00392A56">
        <w:rPr>
          <w:rFonts w:asciiTheme="majorBidi" w:hAnsiTheme="majorBidi" w:cstheme="majorBidi"/>
          <w:color w:val="000000" w:themeColor="text1"/>
          <w:shd w:val="clear" w:color="auto" w:fill="FFFFFF"/>
        </w:rPr>
        <w:t>(1), 3-22.</w:t>
      </w:r>
    </w:p>
    <w:p w14:paraId="298F9C39"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Johnson, K., Lennon, S. J., &amp; Rudd, N. (2014).</w:t>
      </w:r>
      <w:proofErr w:type="gramEnd"/>
      <w:r w:rsidRPr="00392A56">
        <w:rPr>
          <w:rFonts w:asciiTheme="majorBidi" w:hAnsiTheme="majorBidi" w:cstheme="majorBidi"/>
          <w:color w:val="000000" w:themeColor="text1"/>
          <w:shd w:val="clear" w:color="auto" w:fill="FFFFFF"/>
        </w:rPr>
        <w:t xml:space="preserve"> Dress, body and self: Research in the social psychology of dress. </w:t>
      </w:r>
      <w:r w:rsidRPr="00392A56">
        <w:rPr>
          <w:rFonts w:asciiTheme="majorBidi" w:hAnsiTheme="majorBidi" w:cstheme="majorBidi"/>
          <w:i/>
          <w:iCs/>
          <w:color w:val="000000" w:themeColor="text1"/>
          <w:shd w:val="clear" w:color="auto" w:fill="FFFFFF"/>
        </w:rPr>
        <w:t>Fashion and Textiles</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1</w:t>
      </w:r>
      <w:r w:rsidRPr="00392A56">
        <w:rPr>
          <w:rFonts w:asciiTheme="majorBidi" w:hAnsiTheme="majorBidi" w:cstheme="majorBidi"/>
          <w:color w:val="000000" w:themeColor="text1"/>
          <w:shd w:val="clear" w:color="auto" w:fill="FFFFFF"/>
        </w:rPr>
        <w:t>(1), 1-24.</w:t>
      </w:r>
    </w:p>
    <w:p w14:paraId="056908C2"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bookmarkStart w:id="29" w:name="_Hlk109564993"/>
      <w:proofErr w:type="gramStart"/>
      <w:r w:rsidRPr="00392A56">
        <w:rPr>
          <w:rFonts w:asciiTheme="majorBidi" w:hAnsiTheme="majorBidi" w:cstheme="majorBidi"/>
          <w:color w:val="000000" w:themeColor="text1"/>
          <w:sz w:val="24"/>
          <w:szCs w:val="24"/>
          <w:shd w:val="clear" w:color="auto" w:fill="FFFFFF"/>
        </w:rPr>
        <w:lastRenderedPageBreak/>
        <w:t>Johnson</w:t>
      </w:r>
      <w:bookmarkEnd w:id="29"/>
      <w:r w:rsidRPr="00392A56">
        <w:rPr>
          <w:rFonts w:asciiTheme="majorBidi" w:hAnsiTheme="majorBidi" w:cstheme="majorBidi"/>
          <w:color w:val="000000" w:themeColor="text1"/>
          <w:sz w:val="24"/>
          <w:szCs w:val="24"/>
          <w:shd w:val="clear" w:color="auto" w:fill="FFFFFF"/>
        </w:rPr>
        <w:t xml:space="preserve">, P. A., </w:t>
      </w:r>
      <w:proofErr w:type="spellStart"/>
      <w:r w:rsidRPr="00392A56">
        <w:rPr>
          <w:rFonts w:asciiTheme="majorBidi" w:hAnsiTheme="majorBidi" w:cstheme="majorBidi"/>
          <w:color w:val="000000" w:themeColor="text1"/>
          <w:sz w:val="24"/>
          <w:szCs w:val="24"/>
          <w:shd w:val="clear" w:color="auto" w:fill="FFFFFF"/>
        </w:rPr>
        <w:t>Widnall</w:t>
      </w:r>
      <w:proofErr w:type="spellEnd"/>
      <w:r w:rsidRPr="00392A56">
        <w:rPr>
          <w:rFonts w:asciiTheme="majorBidi" w:hAnsiTheme="majorBidi" w:cstheme="majorBidi"/>
          <w:color w:val="000000" w:themeColor="text1"/>
          <w:sz w:val="24"/>
          <w:szCs w:val="24"/>
          <w:shd w:val="clear" w:color="auto" w:fill="FFFFFF"/>
        </w:rPr>
        <w:t xml:space="preserve">, S. E., &amp; </w:t>
      </w:r>
      <w:proofErr w:type="spellStart"/>
      <w:r w:rsidRPr="00392A56">
        <w:rPr>
          <w:rFonts w:asciiTheme="majorBidi" w:hAnsiTheme="majorBidi" w:cstheme="majorBidi"/>
          <w:color w:val="000000" w:themeColor="text1"/>
          <w:sz w:val="24"/>
          <w:szCs w:val="24"/>
          <w:shd w:val="clear" w:color="auto" w:fill="FFFFFF"/>
        </w:rPr>
        <w:t>Benya</w:t>
      </w:r>
      <w:proofErr w:type="spellEnd"/>
      <w:r w:rsidRPr="00392A56">
        <w:rPr>
          <w:rFonts w:asciiTheme="majorBidi" w:hAnsiTheme="majorBidi" w:cstheme="majorBidi"/>
          <w:color w:val="000000" w:themeColor="text1"/>
          <w:sz w:val="24"/>
          <w:szCs w:val="24"/>
          <w:shd w:val="clear" w:color="auto" w:fill="FFFFFF"/>
        </w:rPr>
        <w:t>, F. F. (2018).</w:t>
      </w:r>
      <w:proofErr w:type="gramEnd"/>
      <w:r w:rsidRPr="00392A56">
        <w:rPr>
          <w:rFonts w:asciiTheme="majorBidi" w:hAnsiTheme="majorBidi" w:cstheme="majorBidi"/>
          <w:color w:val="000000" w:themeColor="text1"/>
          <w:sz w:val="24"/>
          <w:szCs w:val="24"/>
          <w:shd w:val="clear" w:color="auto" w:fill="FFFFFF"/>
        </w:rPr>
        <w:t xml:space="preserve"> </w:t>
      </w:r>
      <w:proofErr w:type="gramStart"/>
      <w:r w:rsidRPr="00392A56">
        <w:rPr>
          <w:rFonts w:asciiTheme="majorBidi" w:hAnsiTheme="majorBidi" w:cstheme="majorBidi"/>
          <w:color w:val="000000" w:themeColor="text1"/>
          <w:sz w:val="24"/>
          <w:szCs w:val="24"/>
          <w:shd w:val="clear" w:color="auto" w:fill="FFFFFF"/>
        </w:rPr>
        <w:t>Sexual harassment of women.</w:t>
      </w:r>
      <w:proofErr w:type="gramEnd"/>
      <w:r w:rsidRPr="00392A56">
        <w:rPr>
          <w:rFonts w:asciiTheme="majorBidi" w:hAnsiTheme="majorBidi" w:cstheme="majorBidi"/>
          <w:color w:val="000000" w:themeColor="text1"/>
          <w:sz w:val="24"/>
          <w:szCs w:val="24"/>
          <w:shd w:val="clear" w:color="auto" w:fill="FFFFFF"/>
        </w:rPr>
        <w:t> </w:t>
      </w:r>
      <w:proofErr w:type="gramStart"/>
      <w:r w:rsidRPr="00392A56">
        <w:rPr>
          <w:rFonts w:asciiTheme="majorBidi" w:hAnsiTheme="majorBidi" w:cstheme="majorBidi"/>
          <w:i/>
          <w:iCs/>
          <w:color w:val="000000" w:themeColor="text1"/>
          <w:sz w:val="24"/>
          <w:szCs w:val="24"/>
          <w:shd w:val="clear" w:color="auto" w:fill="FFFFFF"/>
        </w:rPr>
        <w:t>Climate, culture, and consequences in academic sciences, engineering, and medicine.</w:t>
      </w:r>
      <w:proofErr w:type="gramEnd"/>
      <w:r w:rsidRPr="00392A56">
        <w:rPr>
          <w:rFonts w:asciiTheme="majorBidi" w:hAnsiTheme="majorBidi" w:cstheme="majorBidi"/>
          <w:i/>
          <w:iCs/>
          <w:color w:val="000000" w:themeColor="text1"/>
          <w:sz w:val="24"/>
          <w:szCs w:val="24"/>
          <w:shd w:val="clear" w:color="auto" w:fill="FFFFFF"/>
        </w:rPr>
        <w:t xml:space="preserve"> Washington: National Academy of Sciences</w:t>
      </w:r>
      <w:r w:rsidRPr="00392A56">
        <w:rPr>
          <w:rFonts w:asciiTheme="majorBidi" w:hAnsiTheme="majorBidi" w:cstheme="majorBidi"/>
          <w:color w:val="000000" w:themeColor="text1"/>
          <w:sz w:val="24"/>
          <w:szCs w:val="24"/>
          <w:shd w:val="clear" w:color="auto" w:fill="FFFFFF"/>
        </w:rPr>
        <w:t>.</w:t>
      </w:r>
    </w:p>
    <w:p w14:paraId="2981A9FC"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r w:rsidRPr="00392A56">
        <w:rPr>
          <w:rFonts w:asciiTheme="majorBidi" w:hAnsiTheme="majorBidi" w:cstheme="majorBidi"/>
          <w:color w:val="000000" w:themeColor="text1"/>
          <w:shd w:val="clear" w:color="auto" w:fill="FFFFFF"/>
        </w:rPr>
        <w:t xml:space="preserve">Lennon, S. J., Johnson, K. K., Noh, M., </w:t>
      </w:r>
      <w:proofErr w:type="spellStart"/>
      <w:r w:rsidRPr="00392A56">
        <w:rPr>
          <w:rFonts w:asciiTheme="majorBidi" w:hAnsiTheme="majorBidi" w:cstheme="majorBidi"/>
          <w:color w:val="000000" w:themeColor="text1"/>
          <w:shd w:val="clear" w:color="auto" w:fill="FFFFFF"/>
        </w:rPr>
        <w:t>Zheng</w:t>
      </w:r>
      <w:proofErr w:type="spellEnd"/>
      <w:r w:rsidRPr="00392A56">
        <w:rPr>
          <w:rFonts w:asciiTheme="majorBidi" w:hAnsiTheme="majorBidi" w:cstheme="majorBidi"/>
          <w:color w:val="000000" w:themeColor="text1"/>
          <w:shd w:val="clear" w:color="auto" w:fill="FFFFFF"/>
        </w:rPr>
        <w:t xml:space="preserve">, Z., </w:t>
      </w:r>
      <w:proofErr w:type="spellStart"/>
      <w:r w:rsidRPr="00392A56">
        <w:rPr>
          <w:rFonts w:asciiTheme="majorBidi" w:hAnsiTheme="majorBidi" w:cstheme="majorBidi"/>
          <w:color w:val="000000" w:themeColor="text1"/>
          <w:shd w:val="clear" w:color="auto" w:fill="FFFFFF"/>
        </w:rPr>
        <w:t>Chae</w:t>
      </w:r>
      <w:proofErr w:type="spellEnd"/>
      <w:r w:rsidRPr="00392A56">
        <w:rPr>
          <w:rFonts w:asciiTheme="majorBidi" w:hAnsiTheme="majorBidi" w:cstheme="majorBidi"/>
          <w:color w:val="000000" w:themeColor="text1"/>
          <w:shd w:val="clear" w:color="auto" w:fill="FFFFFF"/>
        </w:rPr>
        <w:t>, Y., &amp; Kim, Y. (2014). In search of a common thread revisited: What content does fashion communicate</w:t>
      </w:r>
      <w:proofErr w:type="gramStart"/>
      <w:r w:rsidRPr="00392A56">
        <w:rPr>
          <w:rFonts w:asciiTheme="majorBidi" w:hAnsiTheme="majorBidi" w:cstheme="majorBidi"/>
          <w:color w:val="000000" w:themeColor="text1"/>
          <w:shd w:val="clear" w:color="auto" w:fill="FFFFFF"/>
        </w:rPr>
        <w:t>?.</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 xml:space="preserve">International </w:t>
      </w:r>
      <w:proofErr w:type="spellStart"/>
      <w:r w:rsidRPr="00392A56">
        <w:rPr>
          <w:rFonts w:asciiTheme="majorBidi" w:hAnsiTheme="majorBidi" w:cstheme="majorBidi"/>
          <w:i/>
          <w:iCs/>
          <w:color w:val="000000" w:themeColor="text1"/>
          <w:shd w:val="clear" w:color="auto" w:fill="FFFFFF"/>
        </w:rPr>
        <w:t>Jtheirnal</w:t>
      </w:r>
      <w:proofErr w:type="spellEnd"/>
      <w:r w:rsidRPr="00392A56">
        <w:rPr>
          <w:rFonts w:asciiTheme="majorBidi" w:hAnsiTheme="majorBidi" w:cstheme="majorBidi"/>
          <w:i/>
          <w:iCs/>
          <w:color w:val="000000" w:themeColor="text1"/>
          <w:shd w:val="clear" w:color="auto" w:fill="FFFFFF"/>
        </w:rPr>
        <w:t xml:space="preserve"> of Fashion Design, Technology and Education</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7</w:t>
      </w:r>
      <w:r w:rsidRPr="00392A56">
        <w:rPr>
          <w:rFonts w:asciiTheme="majorBidi" w:hAnsiTheme="majorBidi" w:cstheme="majorBidi"/>
          <w:color w:val="000000" w:themeColor="text1"/>
          <w:shd w:val="clear" w:color="auto" w:fill="FFFFFF"/>
        </w:rPr>
        <w:t>(3), 170-178.</w:t>
      </w:r>
    </w:p>
    <w:p w14:paraId="6E62E22A"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Lewis, L., &amp; Johnson, K. K. (1989).</w:t>
      </w:r>
      <w:proofErr w:type="gramEnd"/>
      <w:r w:rsidRPr="00392A56">
        <w:rPr>
          <w:rFonts w:asciiTheme="majorBidi" w:hAnsiTheme="majorBidi" w:cstheme="majorBidi"/>
          <w:color w:val="000000" w:themeColor="text1"/>
          <w:shd w:val="clear" w:color="auto" w:fill="FFFFFF"/>
        </w:rPr>
        <w:t xml:space="preserve"> </w:t>
      </w:r>
      <w:proofErr w:type="gramStart"/>
      <w:r w:rsidRPr="00392A56">
        <w:rPr>
          <w:rFonts w:asciiTheme="majorBidi" w:hAnsiTheme="majorBidi" w:cstheme="majorBidi"/>
          <w:color w:val="000000" w:themeColor="text1"/>
          <w:shd w:val="clear" w:color="auto" w:fill="FFFFFF"/>
        </w:rPr>
        <w:t>Effect of Dress, Cosmetics, Sex of Subject, and Causal Inference on Attribution of Victim Responsibility1.</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 xml:space="preserve">Clothing and Textiles Research </w:t>
      </w:r>
      <w:proofErr w:type="spellStart"/>
      <w:r w:rsidRPr="00392A56">
        <w:rPr>
          <w:rFonts w:asciiTheme="majorBidi" w:hAnsiTheme="majorBidi" w:cstheme="majorBidi"/>
          <w:i/>
          <w:iCs/>
          <w:color w:val="000000" w:themeColor="text1"/>
          <w:shd w:val="clear" w:color="auto" w:fill="FFFFFF"/>
        </w:rPr>
        <w:t>Jtheirnal</w:t>
      </w:r>
      <w:proofErr w:type="spell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8</w:t>
      </w:r>
      <w:r w:rsidRPr="00392A56">
        <w:rPr>
          <w:rFonts w:asciiTheme="majorBidi" w:hAnsiTheme="majorBidi" w:cstheme="majorBidi"/>
          <w:color w:val="000000" w:themeColor="text1"/>
          <w:shd w:val="clear" w:color="auto" w:fill="FFFFFF"/>
        </w:rPr>
        <w:t>(1), 22-27.</w:t>
      </w:r>
    </w:p>
    <w:p w14:paraId="628B593F"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spellStart"/>
      <w:proofErr w:type="gramStart"/>
      <w:r w:rsidRPr="00392A56">
        <w:rPr>
          <w:rFonts w:asciiTheme="majorBidi" w:hAnsiTheme="majorBidi" w:cstheme="majorBidi"/>
          <w:color w:val="000000" w:themeColor="text1"/>
          <w:shd w:val="clear" w:color="auto" w:fill="FFFFFF"/>
        </w:rPr>
        <w:t>Leskinen</w:t>
      </w:r>
      <w:proofErr w:type="spellEnd"/>
      <w:r w:rsidRPr="00392A56">
        <w:rPr>
          <w:rFonts w:asciiTheme="majorBidi" w:hAnsiTheme="majorBidi" w:cstheme="majorBidi"/>
          <w:color w:val="000000" w:themeColor="text1"/>
          <w:shd w:val="clear" w:color="auto" w:fill="FFFFFF"/>
        </w:rPr>
        <w:t xml:space="preserve">, E. A., Cortina, L. M., &amp; </w:t>
      </w:r>
      <w:proofErr w:type="spellStart"/>
      <w:r w:rsidRPr="00392A56">
        <w:rPr>
          <w:rFonts w:asciiTheme="majorBidi" w:hAnsiTheme="majorBidi" w:cstheme="majorBidi"/>
          <w:color w:val="000000" w:themeColor="text1"/>
          <w:shd w:val="clear" w:color="auto" w:fill="FFFFFF"/>
        </w:rPr>
        <w:t>Kabat</w:t>
      </w:r>
      <w:proofErr w:type="spellEnd"/>
      <w:r w:rsidRPr="00392A56">
        <w:rPr>
          <w:rFonts w:asciiTheme="majorBidi" w:hAnsiTheme="majorBidi" w:cstheme="majorBidi"/>
          <w:color w:val="000000" w:themeColor="text1"/>
          <w:shd w:val="clear" w:color="auto" w:fill="FFFFFF"/>
        </w:rPr>
        <w:t>, D. B. (2011).</w:t>
      </w:r>
      <w:proofErr w:type="gramEnd"/>
      <w:r w:rsidRPr="00392A56">
        <w:rPr>
          <w:rFonts w:asciiTheme="majorBidi" w:hAnsiTheme="majorBidi" w:cstheme="majorBidi"/>
          <w:color w:val="000000" w:themeColor="text1"/>
          <w:shd w:val="clear" w:color="auto" w:fill="FFFFFF"/>
        </w:rPr>
        <w:t xml:space="preserve"> Gender harassment: broadening our understanding of sex-based harassment at work. </w:t>
      </w:r>
      <w:proofErr w:type="gramStart"/>
      <w:r w:rsidRPr="00392A56">
        <w:rPr>
          <w:rFonts w:asciiTheme="majorBidi" w:hAnsiTheme="majorBidi" w:cstheme="majorBidi"/>
          <w:i/>
          <w:iCs/>
          <w:color w:val="000000" w:themeColor="text1"/>
          <w:shd w:val="clear" w:color="auto" w:fill="FFFFFF"/>
        </w:rPr>
        <w:t>Law and human behavior</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35</w:t>
      </w:r>
      <w:r w:rsidRPr="00392A56">
        <w:rPr>
          <w:rFonts w:asciiTheme="majorBidi" w:hAnsiTheme="majorBidi" w:cstheme="majorBidi"/>
          <w:color w:val="000000" w:themeColor="text1"/>
          <w:shd w:val="clear" w:color="auto" w:fill="FFFFFF"/>
        </w:rPr>
        <w:t>(1), 25.</w:t>
      </w:r>
      <w:proofErr w:type="gramEnd"/>
    </w:p>
    <w:p w14:paraId="16EBA69F"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rPr>
      </w:pPr>
      <w:r w:rsidRPr="00392A56">
        <w:rPr>
          <w:rFonts w:asciiTheme="majorBidi" w:hAnsiTheme="majorBidi" w:cstheme="majorBidi"/>
          <w:color w:val="000000" w:themeColor="text1"/>
        </w:rPr>
        <w:t xml:space="preserve">Lopez, C. (2021, May 13). </w:t>
      </w:r>
      <w:r w:rsidRPr="00392A56">
        <w:rPr>
          <w:rFonts w:asciiTheme="majorBidi" w:hAnsiTheme="majorBidi" w:cstheme="majorBidi"/>
          <w:i/>
          <w:iCs/>
          <w:color w:val="000000" w:themeColor="text1"/>
        </w:rPr>
        <w:t>Look Good, Feel Great: The Psychology Of Clothing</w:t>
      </w:r>
      <w:r w:rsidRPr="00392A56">
        <w:rPr>
          <w:rFonts w:asciiTheme="majorBidi" w:hAnsiTheme="majorBidi" w:cstheme="majorBidi"/>
          <w:color w:val="000000" w:themeColor="text1"/>
        </w:rPr>
        <w:t xml:space="preserve">. </w:t>
      </w:r>
      <w:proofErr w:type="gramStart"/>
      <w:r w:rsidRPr="00392A56">
        <w:rPr>
          <w:rFonts w:asciiTheme="majorBidi" w:hAnsiTheme="majorBidi" w:cstheme="majorBidi"/>
          <w:color w:val="000000" w:themeColor="text1"/>
        </w:rPr>
        <w:t>Current Boutique.</w:t>
      </w:r>
      <w:proofErr w:type="gramEnd"/>
      <w:r w:rsidR="002F7C3B">
        <w:fldChar w:fldCharType="begin"/>
      </w:r>
      <w:r w:rsidR="002F7C3B">
        <w:instrText xml:space="preserve"> HYPERLINK "https://currentboutique.com/blogs/cravingcurrent/psychology-of-clothing" </w:instrText>
      </w:r>
      <w:r w:rsidR="002F7C3B">
        <w:fldChar w:fldCharType="separate"/>
      </w:r>
      <w:r w:rsidRPr="00392A56">
        <w:rPr>
          <w:rStyle w:val="Hyperlink"/>
          <w:rFonts w:asciiTheme="majorBidi" w:hAnsiTheme="majorBidi" w:cstheme="majorBidi"/>
          <w:color w:val="000000" w:themeColor="text1"/>
        </w:rPr>
        <w:t>https://currentboutique.com/blogs/cravingcurrent/psychology-of-clothing</w:t>
      </w:r>
      <w:r w:rsidR="002F7C3B">
        <w:rPr>
          <w:rStyle w:val="Hyperlink"/>
          <w:rFonts w:asciiTheme="majorBidi" w:hAnsiTheme="majorBidi" w:cstheme="majorBidi"/>
          <w:color w:val="000000" w:themeColor="text1"/>
        </w:rPr>
        <w:fldChar w:fldCharType="end"/>
      </w:r>
    </w:p>
    <w:p w14:paraId="6963E858"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bookmarkStart w:id="30" w:name="_Hlk109569596"/>
      <w:r w:rsidRPr="00392A56">
        <w:rPr>
          <w:rFonts w:asciiTheme="majorBidi" w:hAnsiTheme="majorBidi" w:cstheme="majorBidi"/>
          <w:color w:val="000000" w:themeColor="text1"/>
          <w:sz w:val="24"/>
          <w:szCs w:val="24"/>
          <w:shd w:val="clear" w:color="auto" w:fill="FFFFFF"/>
        </w:rPr>
        <w:t>Macmillan</w:t>
      </w:r>
      <w:bookmarkEnd w:id="30"/>
      <w:r w:rsidRPr="00392A56">
        <w:rPr>
          <w:rFonts w:asciiTheme="majorBidi" w:hAnsiTheme="majorBidi" w:cstheme="majorBidi"/>
          <w:color w:val="000000" w:themeColor="text1"/>
          <w:sz w:val="24"/>
          <w:szCs w:val="24"/>
          <w:shd w:val="clear" w:color="auto" w:fill="FFFFFF"/>
        </w:rPr>
        <w:t xml:space="preserve">, R., </w:t>
      </w:r>
      <w:proofErr w:type="spellStart"/>
      <w:r w:rsidRPr="00392A56">
        <w:rPr>
          <w:rFonts w:asciiTheme="majorBidi" w:hAnsiTheme="majorBidi" w:cstheme="majorBidi"/>
          <w:color w:val="000000" w:themeColor="text1"/>
          <w:sz w:val="24"/>
          <w:szCs w:val="24"/>
          <w:shd w:val="clear" w:color="auto" w:fill="FFFFFF"/>
        </w:rPr>
        <w:t>Nierobisz</w:t>
      </w:r>
      <w:proofErr w:type="spellEnd"/>
      <w:r w:rsidRPr="00392A56">
        <w:rPr>
          <w:rFonts w:asciiTheme="majorBidi" w:hAnsiTheme="majorBidi" w:cstheme="majorBidi"/>
          <w:color w:val="000000" w:themeColor="text1"/>
          <w:sz w:val="24"/>
          <w:szCs w:val="24"/>
          <w:shd w:val="clear" w:color="auto" w:fill="FFFFFF"/>
        </w:rPr>
        <w:t xml:space="preserve">, A., &amp; Welsh, S. (2000). </w:t>
      </w:r>
      <w:proofErr w:type="gramStart"/>
      <w:r w:rsidRPr="00392A56">
        <w:rPr>
          <w:rFonts w:asciiTheme="majorBidi" w:hAnsiTheme="majorBidi" w:cstheme="majorBidi"/>
          <w:color w:val="000000" w:themeColor="text1"/>
          <w:sz w:val="24"/>
          <w:szCs w:val="24"/>
          <w:shd w:val="clear" w:color="auto" w:fill="FFFFFF"/>
        </w:rPr>
        <w:t>Experiencing the streets: Harassment and perceptions of safety among women.</w:t>
      </w:r>
      <w:proofErr w:type="gramEnd"/>
      <w:r w:rsidRPr="00392A56">
        <w:rPr>
          <w:rFonts w:asciiTheme="majorBidi" w:hAnsiTheme="majorBidi" w:cstheme="majorBidi"/>
          <w:color w:val="000000" w:themeColor="text1"/>
          <w:sz w:val="24"/>
          <w:szCs w:val="24"/>
          <w:shd w:val="clear" w:color="auto" w:fill="FFFFFF"/>
        </w:rPr>
        <w:t> </w:t>
      </w:r>
      <w:proofErr w:type="spellStart"/>
      <w:proofErr w:type="gramStart"/>
      <w:r w:rsidRPr="00392A56">
        <w:rPr>
          <w:rFonts w:asciiTheme="majorBidi" w:hAnsiTheme="majorBidi" w:cstheme="majorBidi"/>
          <w:i/>
          <w:iCs/>
          <w:color w:val="000000" w:themeColor="text1"/>
          <w:sz w:val="24"/>
          <w:szCs w:val="24"/>
          <w:shd w:val="clear" w:color="auto" w:fill="FFFFFF"/>
        </w:rPr>
        <w:t>Jtheirnal</w:t>
      </w:r>
      <w:proofErr w:type="spellEnd"/>
      <w:r w:rsidRPr="00392A56">
        <w:rPr>
          <w:rFonts w:asciiTheme="majorBidi" w:hAnsiTheme="majorBidi" w:cstheme="majorBidi"/>
          <w:i/>
          <w:iCs/>
          <w:color w:val="000000" w:themeColor="text1"/>
          <w:sz w:val="24"/>
          <w:szCs w:val="24"/>
          <w:shd w:val="clear" w:color="auto" w:fill="FFFFFF"/>
        </w:rPr>
        <w:t xml:space="preserve"> of research in crime and delinquency</w:t>
      </w:r>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37</w:t>
      </w:r>
      <w:r w:rsidRPr="00392A56">
        <w:rPr>
          <w:rFonts w:asciiTheme="majorBidi" w:hAnsiTheme="majorBidi" w:cstheme="majorBidi"/>
          <w:color w:val="000000" w:themeColor="text1"/>
          <w:sz w:val="24"/>
          <w:szCs w:val="24"/>
          <w:shd w:val="clear" w:color="auto" w:fill="FFFFFF"/>
        </w:rPr>
        <w:t>(3), 306-322.</w:t>
      </w:r>
      <w:proofErr w:type="gramEnd"/>
    </w:p>
    <w:p w14:paraId="38D555DB"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bookmarkStart w:id="31" w:name="_Hlk109564762"/>
      <w:proofErr w:type="spellStart"/>
      <w:proofErr w:type="gramStart"/>
      <w:r w:rsidRPr="00392A56">
        <w:rPr>
          <w:rFonts w:asciiTheme="majorBidi" w:hAnsiTheme="majorBidi" w:cstheme="majorBidi"/>
          <w:color w:val="000000" w:themeColor="text1"/>
          <w:sz w:val="24"/>
          <w:szCs w:val="24"/>
          <w:shd w:val="clear" w:color="auto" w:fill="FFFFFF"/>
        </w:rPr>
        <w:t>Magley</w:t>
      </w:r>
      <w:bookmarkEnd w:id="31"/>
      <w:proofErr w:type="spellEnd"/>
      <w:r w:rsidRPr="00392A56">
        <w:rPr>
          <w:rFonts w:asciiTheme="majorBidi" w:hAnsiTheme="majorBidi" w:cstheme="majorBidi"/>
          <w:color w:val="000000" w:themeColor="text1"/>
          <w:sz w:val="24"/>
          <w:szCs w:val="24"/>
          <w:shd w:val="clear" w:color="auto" w:fill="FFFFFF"/>
        </w:rPr>
        <w:t xml:space="preserve">, V. J., Fitzgerald, L. F., Salisbury, J., </w:t>
      </w:r>
      <w:proofErr w:type="spellStart"/>
      <w:r w:rsidRPr="00392A56">
        <w:rPr>
          <w:rFonts w:asciiTheme="majorBidi" w:hAnsiTheme="majorBidi" w:cstheme="majorBidi"/>
          <w:color w:val="000000" w:themeColor="text1"/>
          <w:sz w:val="24"/>
          <w:szCs w:val="24"/>
          <w:shd w:val="clear" w:color="auto" w:fill="FFFFFF"/>
        </w:rPr>
        <w:t>Drasgow</w:t>
      </w:r>
      <w:proofErr w:type="spellEnd"/>
      <w:r w:rsidRPr="00392A56">
        <w:rPr>
          <w:rFonts w:asciiTheme="majorBidi" w:hAnsiTheme="majorBidi" w:cstheme="majorBidi"/>
          <w:color w:val="000000" w:themeColor="text1"/>
          <w:sz w:val="24"/>
          <w:szCs w:val="24"/>
          <w:shd w:val="clear" w:color="auto" w:fill="FFFFFF"/>
        </w:rPr>
        <w:t xml:space="preserve">, F. R. I. T. Z., &amp; </w:t>
      </w:r>
      <w:proofErr w:type="spellStart"/>
      <w:r w:rsidRPr="00392A56">
        <w:rPr>
          <w:rFonts w:asciiTheme="majorBidi" w:hAnsiTheme="majorBidi" w:cstheme="majorBidi"/>
          <w:color w:val="000000" w:themeColor="text1"/>
          <w:sz w:val="24"/>
          <w:szCs w:val="24"/>
          <w:shd w:val="clear" w:color="auto" w:fill="FFFFFF"/>
        </w:rPr>
        <w:t>Zickar</w:t>
      </w:r>
      <w:proofErr w:type="spellEnd"/>
      <w:r w:rsidRPr="00392A56">
        <w:rPr>
          <w:rFonts w:asciiTheme="majorBidi" w:hAnsiTheme="majorBidi" w:cstheme="majorBidi"/>
          <w:color w:val="000000" w:themeColor="text1"/>
          <w:sz w:val="24"/>
          <w:szCs w:val="24"/>
          <w:shd w:val="clear" w:color="auto" w:fill="FFFFFF"/>
        </w:rPr>
        <w:t>, M. J. (2016).</w:t>
      </w:r>
      <w:proofErr w:type="gramEnd"/>
      <w:r w:rsidRPr="00392A56">
        <w:rPr>
          <w:rFonts w:asciiTheme="majorBidi" w:hAnsiTheme="majorBidi" w:cstheme="majorBidi"/>
          <w:color w:val="000000" w:themeColor="text1"/>
          <w:sz w:val="24"/>
          <w:szCs w:val="24"/>
          <w:shd w:val="clear" w:color="auto" w:fill="FFFFFF"/>
        </w:rPr>
        <w:t xml:space="preserve"> </w:t>
      </w:r>
      <w:proofErr w:type="gramStart"/>
      <w:r w:rsidRPr="00392A56">
        <w:rPr>
          <w:rFonts w:asciiTheme="majorBidi" w:hAnsiTheme="majorBidi" w:cstheme="majorBidi"/>
          <w:color w:val="000000" w:themeColor="text1"/>
          <w:sz w:val="24"/>
          <w:szCs w:val="24"/>
          <w:shd w:val="clear" w:color="auto" w:fill="FFFFFF"/>
        </w:rPr>
        <w:t>Changing sexual harassment within organizations via training interventions: Suggestions and empirical data.</w:t>
      </w:r>
      <w:proofErr w:type="gramEnd"/>
      <w:r w:rsidRPr="00392A56">
        <w:rPr>
          <w:rFonts w:asciiTheme="majorBidi" w:hAnsiTheme="majorBidi" w:cstheme="majorBidi"/>
          <w:color w:val="000000" w:themeColor="text1"/>
          <w:sz w:val="24"/>
          <w:szCs w:val="24"/>
          <w:shd w:val="clear" w:color="auto" w:fill="FFFFFF"/>
        </w:rPr>
        <w:t xml:space="preserve"> </w:t>
      </w:r>
      <w:proofErr w:type="gramStart"/>
      <w:r w:rsidRPr="00392A56">
        <w:rPr>
          <w:rFonts w:asciiTheme="majorBidi" w:hAnsiTheme="majorBidi" w:cstheme="majorBidi"/>
          <w:color w:val="000000" w:themeColor="text1"/>
          <w:sz w:val="24"/>
          <w:szCs w:val="24"/>
          <w:shd w:val="clear" w:color="auto" w:fill="FFFFFF"/>
        </w:rPr>
        <w:t>In </w:t>
      </w:r>
      <w:r w:rsidRPr="00392A56">
        <w:rPr>
          <w:rFonts w:asciiTheme="majorBidi" w:hAnsiTheme="majorBidi" w:cstheme="majorBidi"/>
          <w:i/>
          <w:iCs/>
          <w:color w:val="000000" w:themeColor="text1"/>
          <w:sz w:val="24"/>
          <w:szCs w:val="24"/>
          <w:shd w:val="clear" w:color="auto" w:fill="FFFFFF"/>
        </w:rPr>
        <w:t>The Fulfilling Workplace</w:t>
      </w:r>
      <w:r w:rsidRPr="00392A56">
        <w:rPr>
          <w:rFonts w:asciiTheme="majorBidi" w:hAnsiTheme="majorBidi" w:cstheme="majorBidi"/>
          <w:color w:val="000000" w:themeColor="text1"/>
          <w:sz w:val="24"/>
          <w:szCs w:val="24"/>
          <w:shd w:val="clear" w:color="auto" w:fill="FFFFFF"/>
        </w:rPr>
        <w:t> (pp. 245-266).</w:t>
      </w:r>
      <w:proofErr w:type="gramEnd"/>
      <w:r w:rsidRPr="00392A56">
        <w:rPr>
          <w:rFonts w:asciiTheme="majorBidi" w:hAnsiTheme="majorBidi" w:cstheme="majorBidi"/>
          <w:color w:val="000000" w:themeColor="text1"/>
          <w:sz w:val="24"/>
          <w:szCs w:val="24"/>
          <w:shd w:val="clear" w:color="auto" w:fill="FFFFFF"/>
        </w:rPr>
        <w:t xml:space="preserve"> </w:t>
      </w:r>
      <w:proofErr w:type="spellStart"/>
      <w:proofErr w:type="gramStart"/>
      <w:r w:rsidRPr="00392A56">
        <w:rPr>
          <w:rFonts w:asciiTheme="majorBidi" w:hAnsiTheme="majorBidi" w:cstheme="majorBidi"/>
          <w:color w:val="000000" w:themeColor="text1"/>
          <w:sz w:val="24"/>
          <w:szCs w:val="24"/>
          <w:shd w:val="clear" w:color="auto" w:fill="FFFFFF"/>
        </w:rPr>
        <w:t>Routledge</w:t>
      </w:r>
      <w:proofErr w:type="spellEnd"/>
      <w:r w:rsidRPr="00392A56">
        <w:rPr>
          <w:rFonts w:asciiTheme="majorBidi" w:hAnsiTheme="majorBidi" w:cstheme="majorBidi"/>
          <w:color w:val="000000" w:themeColor="text1"/>
          <w:sz w:val="24"/>
          <w:szCs w:val="24"/>
          <w:shd w:val="clear" w:color="auto" w:fill="FFFFFF"/>
        </w:rPr>
        <w:t>.</w:t>
      </w:r>
      <w:proofErr w:type="gramEnd"/>
    </w:p>
    <w:p w14:paraId="6B4B7CE3"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bookmarkStart w:id="32" w:name="_Hlk109569321"/>
      <w:proofErr w:type="gramStart"/>
      <w:r w:rsidRPr="00392A56">
        <w:rPr>
          <w:rFonts w:asciiTheme="majorBidi" w:hAnsiTheme="majorBidi" w:cstheme="majorBidi"/>
          <w:color w:val="000000" w:themeColor="text1"/>
          <w:sz w:val="24"/>
          <w:szCs w:val="24"/>
          <w:shd w:val="clear" w:color="auto" w:fill="FFFFFF"/>
        </w:rPr>
        <w:lastRenderedPageBreak/>
        <w:t xml:space="preserve">Noreen, N., &amp; </w:t>
      </w:r>
      <w:proofErr w:type="spellStart"/>
      <w:r w:rsidRPr="00392A56">
        <w:rPr>
          <w:rFonts w:asciiTheme="majorBidi" w:hAnsiTheme="majorBidi" w:cstheme="majorBidi"/>
          <w:color w:val="000000" w:themeColor="text1"/>
          <w:sz w:val="24"/>
          <w:szCs w:val="24"/>
          <w:shd w:val="clear" w:color="auto" w:fill="FFFFFF"/>
        </w:rPr>
        <w:t>Musarrat</w:t>
      </w:r>
      <w:proofErr w:type="spellEnd"/>
      <w:r w:rsidRPr="00392A56">
        <w:rPr>
          <w:rFonts w:asciiTheme="majorBidi" w:hAnsiTheme="majorBidi" w:cstheme="majorBidi"/>
          <w:color w:val="000000" w:themeColor="text1"/>
          <w:sz w:val="24"/>
          <w:szCs w:val="24"/>
          <w:shd w:val="clear" w:color="auto" w:fill="FFFFFF"/>
        </w:rPr>
        <w:t>, R. (2013).</w:t>
      </w:r>
      <w:proofErr w:type="gramEnd"/>
      <w:r w:rsidRPr="00392A56">
        <w:rPr>
          <w:rFonts w:asciiTheme="majorBidi" w:hAnsiTheme="majorBidi" w:cstheme="majorBidi"/>
          <w:color w:val="000000" w:themeColor="text1"/>
          <w:sz w:val="24"/>
          <w:szCs w:val="24"/>
          <w:shd w:val="clear" w:color="auto" w:fill="FFFFFF"/>
        </w:rPr>
        <w:t xml:space="preserve"> </w:t>
      </w:r>
      <w:bookmarkEnd w:id="32"/>
      <w:r w:rsidRPr="00392A56">
        <w:rPr>
          <w:rFonts w:asciiTheme="majorBidi" w:hAnsiTheme="majorBidi" w:cstheme="majorBidi"/>
          <w:color w:val="000000" w:themeColor="text1"/>
          <w:sz w:val="24"/>
          <w:szCs w:val="24"/>
          <w:shd w:val="clear" w:color="auto" w:fill="FFFFFF"/>
        </w:rPr>
        <w:t>Protection of women rights through legal reforms in Pakistan. </w:t>
      </w:r>
      <w:proofErr w:type="spellStart"/>
      <w:r w:rsidRPr="00392A56">
        <w:rPr>
          <w:rFonts w:asciiTheme="majorBidi" w:hAnsiTheme="majorBidi" w:cstheme="majorBidi"/>
          <w:i/>
          <w:iCs/>
          <w:color w:val="000000" w:themeColor="text1"/>
          <w:sz w:val="24"/>
          <w:szCs w:val="24"/>
          <w:shd w:val="clear" w:color="auto" w:fill="FFFFFF"/>
        </w:rPr>
        <w:t>Jtheirnal</w:t>
      </w:r>
      <w:proofErr w:type="spellEnd"/>
      <w:r w:rsidRPr="00392A56">
        <w:rPr>
          <w:rFonts w:asciiTheme="majorBidi" w:hAnsiTheme="majorBidi" w:cstheme="majorBidi"/>
          <w:i/>
          <w:iCs/>
          <w:color w:val="000000" w:themeColor="text1"/>
          <w:sz w:val="24"/>
          <w:szCs w:val="24"/>
          <w:shd w:val="clear" w:color="auto" w:fill="FFFFFF"/>
        </w:rPr>
        <w:t xml:space="preserve"> of Public Administration and Governance</w:t>
      </w:r>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3</w:t>
      </w:r>
      <w:r w:rsidRPr="00392A56">
        <w:rPr>
          <w:rFonts w:asciiTheme="majorBidi" w:hAnsiTheme="majorBidi" w:cstheme="majorBidi"/>
          <w:color w:val="000000" w:themeColor="text1"/>
          <w:sz w:val="24"/>
          <w:szCs w:val="24"/>
          <w:shd w:val="clear" w:color="auto" w:fill="FFFFFF"/>
        </w:rPr>
        <w:t>(4), 119-142.</w:t>
      </w:r>
    </w:p>
    <w:p w14:paraId="4A02F17F"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Oliver, B. A., &amp; Mahoney, M. Y. (1991).</w:t>
      </w:r>
      <w:proofErr w:type="gramEnd"/>
      <w:r w:rsidRPr="00392A56">
        <w:rPr>
          <w:rFonts w:asciiTheme="majorBidi" w:hAnsiTheme="majorBidi" w:cstheme="majorBidi"/>
          <w:color w:val="000000" w:themeColor="text1"/>
          <w:shd w:val="clear" w:color="auto" w:fill="FFFFFF"/>
        </w:rPr>
        <w:t xml:space="preserve"> The clothing and textiles research </w:t>
      </w:r>
      <w:proofErr w:type="spellStart"/>
      <w:r w:rsidRPr="00392A56">
        <w:rPr>
          <w:rFonts w:asciiTheme="majorBidi" w:hAnsiTheme="majorBidi" w:cstheme="majorBidi"/>
          <w:color w:val="000000" w:themeColor="text1"/>
          <w:shd w:val="clear" w:color="auto" w:fill="FFFFFF"/>
        </w:rPr>
        <w:t>jtheirnal</w:t>
      </w:r>
      <w:proofErr w:type="spellEnd"/>
      <w:r w:rsidRPr="00392A56">
        <w:rPr>
          <w:rFonts w:asciiTheme="majorBidi" w:hAnsiTheme="majorBidi" w:cstheme="majorBidi"/>
          <w:color w:val="000000" w:themeColor="text1"/>
          <w:shd w:val="clear" w:color="auto" w:fill="FFFFFF"/>
        </w:rPr>
        <w:t>: An empirical examination. </w:t>
      </w:r>
      <w:r w:rsidRPr="00392A56">
        <w:rPr>
          <w:rFonts w:asciiTheme="majorBidi" w:hAnsiTheme="majorBidi" w:cstheme="majorBidi"/>
          <w:i/>
          <w:iCs/>
          <w:color w:val="000000" w:themeColor="text1"/>
          <w:shd w:val="clear" w:color="auto" w:fill="FFFFFF"/>
        </w:rPr>
        <w:t xml:space="preserve">Clothing and Textiles Research </w:t>
      </w:r>
      <w:proofErr w:type="spellStart"/>
      <w:r w:rsidRPr="00392A56">
        <w:rPr>
          <w:rFonts w:asciiTheme="majorBidi" w:hAnsiTheme="majorBidi" w:cstheme="majorBidi"/>
          <w:i/>
          <w:iCs/>
          <w:color w:val="000000" w:themeColor="text1"/>
          <w:shd w:val="clear" w:color="auto" w:fill="FFFFFF"/>
        </w:rPr>
        <w:t>Jtheirnal</w:t>
      </w:r>
      <w:proofErr w:type="spell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9</w:t>
      </w:r>
      <w:r w:rsidRPr="00392A56">
        <w:rPr>
          <w:rFonts w:asciiTheme="majorBidi" w:hAnsiTheme="majorBidi" w:cstheme="majorBidi"/>
          <w:color w:val="000000" w:themeColor="text1"/>
          <w:shd w:val="clear" w:color="auto" w:fill="FFFFFF"/>
        </w:rPr>
        <w:t>(3), 22-27.</w:t>
      </w:r>
    </w:p>
    <w:p w14:paraId="6DF777AA"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proofErr w:type="gramStart"/>
      <w:r w:rsidRPr="00392A56">
        <w:rPr>
          <w:rFonts w:asciiTheme="majorBidi" w:hAnsiTheme="majorBidi" w:cstheme="majorBidi"/>
          <w:color w:val="000000" w:themeColor="text1"/>
          <w:sz w:val="24"/>
          <w:szCs w:val="24"/>
          <w:shd w:val="clear" w:color="auto" w:fill="FFFFFF"/>
        </w:rPr>
        <w:t>Rosenberg, E. L., &amp; Ekman, P. (Eds.).</w:t>
      </w:r>
      <w:proofErr w:type="gramEnd"/>
      <w:r w:rsidRPr="00392A56">
        <w:rPr>
          <w:rFonts w:asciiTheme="majorBidi" w:hAnsiTheme="majorBidi" w:cstheme="majorBidi"/>
          <w:color w:val="000000" w:themeColor="text1"/>
          <w:sz w:val="24"/>
          <w:szCs w:val="24"/>
          <w:shd w:val="clear" w:color="auto" w:fill="FFFFFF"/>
        </w:rPr>
        <w:t xml:space="preserve"> (2020). </w:t>
      </w:r>
      <w:proofErr w:type="gramStart"/>
      <w:r w:rsidRPr="00392A56">
        <w:rPr>
          <w:rFonts w:asciiTheme="majorBidi" w:hAnsiTheme="majorBidi" w:cstheme="majorBidi"/>
          <w:i/>
          <w:iCs/>
          <w:color w:val="000000" w:themeColor="text1"/>
          <w:sz w:val="24"/>
          <w:szCs w:val="24"/>
          <w:shd w:val="clear" w:color="auto" w:fill="FFFFFF"/>
        </w:rPr>
        <w:t>What</w:t>
      </w:r>
      <w:proofErr w:type="gramEnd"/>
      <w:r w:rsidRPr="00392A56">
        <w:rPr>
          <w:rFonts w:asciiTheme="majorBidi" w:hAnsiTheme="majorBidi" w:cstheme="majorBidi"/>
          <w:i/>
          <w:iCs/>
          <w:color w:val="000000" w:themeColor="text1"/>
          <w:sz w:val="24"/>
          <w:szCs w:val="24"/>
          <w:shd w:val="clear" w:color="auto" w:fill="FFFFFF"/>
        </w:rPr>
        <w:t xml:space="preserve"> the face reveals: Basic and applied studies of spontaneous expression using the Facial Action Coding System (FACS)</w:t>
      </w:r>
      <w:r w:rsidRPr="00392A56">
        <w:rPr>
          <w:rFonts w:asciiTheme="majorBidi" w:hAnsiTheme="majorBidi" w:cstheme="majorBidi"/>
          <w:color w:val="000000" w:themeColor="text1"/>
          <w:sz w:val="24"/>
          <w:szCs w:val="24"/>
          <w:shd w:val="clear" w:color="auto" w:fill="FFFFFF"/>
        </w:rPr>
        <w:t xml:space="preserve">. </w:t>
      </w:r>
      <w:proofErr w:type="gramStart"/>
      <w:r w:rsidRPr="00392A56">
        <w:rPr>
          <w:rFonts w:asciiTheme="majorBidi" w:hAnsiTheme="majorBidi" w:cstheme="majorBidi"/>
          <w:color w:val="000000" w:themeColor="text1"/>
          <w:sz w:val="24"/>
          <w:szCs w:val="24"/>
          <w:shd w:val="clear" w:color="auto" w:fill="FFFFFF"/>
        </w:rPr>
        <w:t>Oxford University Press.</w:t>
      </w:r>
      <w:proofErr w:type="gramEnd"/>
    </w:p>
    <w:p w14:paraId="49B6AF7D"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r w:rsidRPr="00392A56">
        <w:rPr>
          <w:rFonts w:asciiTheme="majorBidi" w:hAnsiTheme="majorBidi" w:cstheme="majorBidi"/>
          <w:color w:val="000000" w:themeColor="text1"/>
          <w:shd w:val="clear" w:color="auto" w:fill="FFFFFF"/>
        </w:rPr>
        <w:t xml:space="preserve">Russell, J. A. (1994). Is there universal recognition of emotion from facial expression? </w:t>
      </w:r>
      <w:proofErr w:type="gramStart"/>
      <w:r w:rsidRPr="00392A56">
        <w:rPr>
          <w:rFonts w:asciiTheme="majorBidi" w:hAnsiTheme="majorBidi" w:cstheme="majorBidi"/>
          <w:color w:val="000000" w:themeColor="text1"/>
          <w:shd w:val="clear" w:color="auto" w:fill="FFFFFF"/>
        </w:rPr>
        <w:t>A review of the cross-cultural studies.</w:t>
      </w:r>
      <w:proofErr w:type="gramEnd"/>
      <w:r w:rsidRPr="00392A56">
        <w:rPr>
          <w:rFonts w:asciiTheme="majorBidi" w:hAnsiTheme="majorBidi" w:cstheme="majorBidi"/>
          <w:color w:val="000000" w:themeColor="text1"/>
          <w:shd w:val="clear" w:color="auto" w:fill="FFFFFF"/>
        </w:rPr>
        <w:t> </w:t>
      </w:r>
      <w:proofErr w:type="gramStart"/>
      <w:r w:rsidRPr="00392A56">
        <w:rPr>
          <w:rFonts w:asciiTheme="majorBidi" w:hAnsiTheme="majorBidi" w:cstheme="majorBidi"/>
          <w:i/>
          <w:iCs/>
          <w:color w:val="000000" w:themeColor="text1"/>
          <w:shd w:val="clear" w:color="auto" w:fill="FFFFFF"/>
        </w:rPr>
        <w:t>Psychological bulletin</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115</w:t>
      </w:r>
      <w:r w:rsidRPr="00392A56">
        <w:rPr>
          <w:rFonts w:asciiTheme="majorBidi" w:hAnsiTheme="majorBidi" w:cstheme="majorBidi"/>
          <w:color w:val="000000" w:themeColor="text1"/>
          <w:shd w:val="clear" w:color="auto" w:fill="FFFFFF"/>
        </w:rPr>
        <w:t>(1), 102.</w:t>
      </w:r>
      <w:proofErr w:type="gramEnd"/>
    </w:p>
    <w:p w14:paraId="00773CA2"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bookmarkStart w:id="33" w:name="_Hlk109569862"/>
      <w:proofErr w:type="spellStart"/>
      <w:r w:rsidRPr="00392A56">
        <w:rPr>
          <w:rFonts w:asciiTheme="majorBidi" w:hAnsiTheme="majorBidi" w:cstheme="majorBidi"/>
          <w:color w:val="000000" w:themeColor="text1"/>
          <w:sz w:val="24"/>
          <w:szCs w:val="24"/>
          <w:shd w:val="clear" w:color="auto" w:fill="FFFFFF"/>
        </w:rPr>
        <w:t>Saguy</w:t>
      </w:r>
      <w:proofErr w:type="spellEnd"/>
      <w:r w:rsidRPr="00392A56">
        <w:rPr>
          <w:rFonts w:asciiTheme="majorBidi" w:hAnsiTheme="majorBidi" w:cstheme="majorBidi"/>
          <w:color w:val="000000" w:themeColor="text1"/>
          <w:sz w:val="24"/>
          <w:szCs w:val="24"/>
          <w:shd w:val="clear" w:color="auto" w:fill="FFFFFF"/>
        </w:rPr>
        <w:t>, A. (2003</w:t>
      </w:r>
      <w:bookmarkEnd w:id="33"/>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What is sexual harassment</w:t>
      </w:r>
      <w:proofErr w:type="gramStart"/>
      <w:r w:rsidRPr="00392A56">
        <w:rPr>
          <w:rFonts w:asciiTheme="majorBidi" w:hAnsiTheme="majorBidi" w:cstheme="majorBidi"/>
          <w:i/>
          <w:iCs/>
          <w:color w:val="000000" w:themeColor="text1"/>
          <w:sz w:val="24"/>
          <w:szCs w:val="24"/>
          <w:shd w:val="clear" w:color="auto" w:fill="FFFFFF"/>
        </w:rPr>
        <w:t>?:</w:t>
      </w:r>
      <w:proofErr w:type="gramEnd"/>
      <w:r w:rsidRPr="00392A56">
        <w:rPr>
          <w:rFonts w:asciiTheme="majorBidi" w:hAnsiTheme="majorBidi" w:cstheme="majorBidi"/>
          <w:i/>
          <w:iCs/>
          <w:color w:val="000000" w:themeColor="text1"/>
          <w:sz w:val="24"/>
          <w:szCs w:val="24"/>
          <w:shd w:val="clear" w:color="auto" w:fill="FFFFFF"/>
        </w:rPr>
        <w:t xml:space="preserve"> From Capitol Hill to the Sorbonne</w:t>
      </w:r>
      <w:r w:rsidRPr="00392A56">
        <w:rPr>
          <w:rFonts w:asciiTheme="majorBidi" w:hAnsiTheme="majorBidi" w:cstheme="majorBidi"/>
          <w:color w:val="000000" w:themeColor="text1"/>
          <w:sz w:val="24"/>
          <w:szCs w:val="24"/>
          <w:shd w:val="clear" w:color="auto" w:fill="FFFFFF"/>
        </w:rPr>
        <w:t xml:space="preserve">. </w:t>
      </w:r>
      <w:proofErr w:type="spellStart"/>
      <w:proofErr w:type="gramStart"/>
      <w:r w:rsidRPr="00392A56">
        <w:rPr>
          <w:rFonts w:asciiTheme="majorBidi" w:hAnsiTheme="majorBidi" w:cstheme="majorBidi"/>
          <w:color w:val="000000" w:themeColor="text1"/>
          <w:sz w:val="24"/>
          <w:szCs w:val="24"/>
          <w:shd w:val="clear" w:color="auto" w:fill="FFFFFF"/>
        </w:rPr>
        <w:t>Univ</w:t>
      </w:r>
      <w:proofErr w:type="spellEnd"/>
      <w:r w:rsidRPr="00392A56">
        <w:rPr>
          <w:rFonts w:asciiTheme="majorBidi" w:hAnsiTheme="majorBidi" w:cstheme="majorBidi"/>
          <w:color w:val="000000" w:themeColor="text1"/>
          <w:sz w:val="24"/>
          <w:szCs w:val="24"/>
          <w:shd w:val="clear" w:color="auto" w:fill="FFFFFF"/>
        </w:rPr>
        <w:t xml:space="preserve"> of California Press.</w:t>
      </w:r>
      <w:proofErr w:type="gramEnd"/>
    </w:p>
    <w:p w14:paraId="795DCDBE" w14:textId="77777777" w:rsidR="00392A56" w:rsidRPr="00392A56" w:rsidRDefault="00392A56" w:rsidP="00477D8B">
      <w:pPr>
        <w:spacing w:after="0" w:line="360" w:lineRule="auto"/>
        <w:ind w:left="302" w:right="317" w:hanging="720"/>
        <w:jc w:val="both"/>
        <w:rPr>
          <w:rFonts w:asciiTheme="majorBidi" w:hAnsiTheme="majorBidi" w:cstheme="majorBidi"/>
          <w:color w:val="000000" w:themeColor="text1"/>
          <w:sz w:val="24"/>
          <w:szCs w:val="24"/>
          <w:shd w:val="clear" w:color="auto" w:fill="FFFFFF"/>
        </w:rPr>
      </w:pPr>
    </w:p>
    <w:p w14:paraId="1EAAE963"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spellStart"/>
      <w:proofErr w:type="gramStart"/>
      <w:r w:rsidRPr="00392A56">
        <w:rPr>
          <w:rFonts w:asciiTheme="majorBidi" w:hAnsiTheme="majorBidi" w:cstheme="majorBidi"/>
          <w:color w:val="000000" w:themeColor="text1"/>
          <w:shd w:val="clear" w:color="auto" w:fill="FFFFFF"/>
        </w:rPr>
        <w:t>Sauter</w:t>
      </w:r>
      <w:proofErr w:type="spellEnd"/>
      <w:r w:rsidRPr="00392A56">
        <w:rPr>
          <w:rFonts w:asciiTheme="majorBidi" w:hAnsiTheme="majorBidi" w:cstheme="majorBidi"/>
          <w:color w:val="000000" w:themeColor="text1"/>
          <w:shd w:val="clear" w:color="auto" w:fill="FFFFFF"/>
        </w:rPr>
        <w:t>, D. A., &amp; Scott, S. K. (2007).</w:t>
      </w:r>
      <w:proofErr w:type="gramEnd"/>
      <w:r w:rsidRPr="00392A56">
        <w:rPr>
          <w:rFonts w:asciiTheme="majorBidi" w:hAnsiTheme="majorBidi" w:cstheme="majorBidi"/>
          <w:color w:val="000000" w:themeColor="text1"/>
          <w:shd w:val="clear" w:color="auto" w:fill="FFFFFF"/>
        </w:rPr>
        <w:t xml:space="preserve"> More than one kind of happiness: Can we recognize vocal expressions of different positive states</w:t>
      </w:r>
      <w:proofErr w:type="gramStart"/>
      <w:r w:rsidRPr="00392A56">
        <w:rPr>
          <w:rFonts w:asciiTheme="majorBidi" w:hAnsiTheme="majorBidi" w:cstheme="majorBidi"/>
          <w:color w:val="000000" w:themeColor="text1"/>
          <w:shd w:val="clear" w:color="auto" w:fill="FFFFFF"/>
        </w:rPr>
        <w:t>?.</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Motivation and Emotion</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31</w:t>
      </w:r>
      <w:r w:rsidRPr="00392A56">
        <w:rPr>
          <w:rFonts w:asciiTheme="majorBidi" w:hAnsiTheme="majorBidi" w:cstheme="majorBidi"/>
          <w:color w:val="000000" w:themeColor="text1"/>
          <w:shd w:val="clear" w:color="auto" w:fill="FFFFFF"/>
        </w:rPr>
        <w:t>(3), 192-199.</w:t>
      </w:r>
    </w:p>
    <w:p w14:paraId="1DC8479E"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r w:rsidRPr="00392A56">
        <w:rPr>
          <w:rFonts w:asciiTheme="majorBidi" w:hAnsiTheme="majorBidi" w:cstheme="majorBidi"/>
          <w:color w:val="000000" w:themeColor="text1"/>
          <w:shd w:val="clear" w:color="auto" w:fill="FFFFFF"/>
        </w:rPr>
        <w:t xml:space="preserve">Scott, S. K., Young, A. W., Calder, A. J., </w:t>
      </w:r>
      <w:proofErr w:type="spellStart"/>
      <w:r w:rsidRPr="00392A56">
        <w:rPr>
          <w:rFonts w:asciiTheme="majorBidi" w:hAnsiTheme="majorBidi" w:cstheme="majorBidi"/>
          <w:color w:val="000000" w:themeColor="text1"/>
          <w:shd w:val="clear" w:color="auto" w:fill="FFFFFF"/>
        </w:rPr>
        <w:t>Hellawell</w:t>
      </w:r>
      <w:proofErr w:type="spellEnd"/>
      <w:r w:rsidRPr="00392A56">
        <w:rPr>
          <w:rFonts w:asciiTheme="majorBidi" w:hAnsiTheme="majorBidi" w:cstheme="majorBidi"/>
          <w:color w:val="000000" w:themeColor="text1"/>
          <w:shd w:val="clear" w:color="auto" w:fill="FFFFFF"/>
        </w:rPr>
        <w:t xml:space="preserve">, D. J., </w:t>
      </w:r>
      <w:proofErr w:type="spellStart"/>
      <w:r w:rsidRPr="00392A56">
        <w:rPr>
          <w:rFonts w:asciiTheme="majorBidi" w:hAnsiTheme="majorBidi" w:cstheme="majorBidi"/>
          <w:color w:val="000000" w:themeColor="text1"/>
          <w:shd w:val="clear" w:color="auto" w:fill="FFFFFF"/>
        </w:rPr>
        <w:t>Aggleton</w:t>
      </w:r>
      <w:proofErr w:type="spellEnd"/>
      <w:r w:rsidRPr="00392A56">
        <w:rPr>
          <w:rFonts w:asciiTheme="majorBidi" w:hAnsiTheme="majorBidi" w:cstheme="majorBidi"/>
          <w:color w:val="000000" w:themeColor="text1"/>
          <w:shd w:val="clear" w:color="auto" w:fill="FFFFFF"/>
        </w:rPr>
        <w:t xml:space="preserve">, J. P., &amp; Johnsons, M. (1997). </w:t>
      </w:r>
      <w:proofErr w:type="gramStart"/>
      <w:r w:rsidRPr="00392A56">
        <w:rPr>
          <w:rFonts w:asciiTheme="majorBidi" w:hAnsiTheme="majorBidi" w:cstheme="majorBidi"/>
          <w:color w:val="000000" w:themeColor="text1"/>
          <w:shd w:val="clear" w:color="auto" w:fill="FFFFFF"/>
        </w:rPr>
        <w:t>Impaired auditory recognition of fear and anger following bilateral amygdala lesions.</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Nature</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385</w:t>
      </w:r>
      <w:r w:rsidRPr="00392A56">
        <w:rPr>
          <w:rFonts w:asciiTheme="majorBidi" w:hAnsiTheme="majorBidi" w:cstheme="majorBidi"/>
          <w:color w:val="000000" w:themeColor="text1"/>
          <w:shd w:val="clear" w:color="auto" w:fill="FFFFFF"/>
        </w:rPr>
        <w:t>(6613), 254-257.</w:t>
      </w:r>
    </w:p>
    <w:p w14:paraId="27704B45" w14:textId="77777777" w:rsidR="00392A56" w:rsidRPr="00392A56" w:rsidRDefault="00392A56" w:rsidP="00477D8B">
      <w:pPr>
        <w:spacing w:line="360" w:lineRule="auto"/>
        <w:ind w:left="302" w:right="317"/>
        <w:rPr>
          <w:rFonts w:asciiTheme="majorBidi" w:hAnsiTheme="majorBidi" w:cstheme="majorBidi"/>
          <w:color w:val="000000" w:themeColor="text1"/>
          <w:sz w:val="24"/>
          <w:szCs w:val="24"/>
        </w:rPr>
      </w:pPr>
      <w:proofErr w:type="spellStart"/>
      <w:proofErr w:type="gramStart"/>
      <w:r w:rsidRPr="00392A56">
        <w:rPr>
          <w:rFonts w:asciiTheme="majorBidi" w:hAnsiTheme="majorBidi" w:cstheme="majorBidi"/>
          <w:color w:val="000000" w:themeColor="text1"/>
          <w:sz w:val="24"/>
          <w:szCs w:val="24"/>
          <w:shd w:val="clear" w:color="auto" w:fill="FFFFFF"/>
        </w:rPr>
        <w:t>Soucek</w:t>
      </w:r>
      <w:proofErr w:type="spellEnd"/>
      <w:r w:rsidRPr="00392A56">
        <w:rPr>
          <w:rFonts w:asciiTheme="majorBidi" w:hAnsiTheme="majorBidi" w:cstheme="majorBidi"/>
          <w:color w:val="000000" w:themeColor="text1"/>
          <w:sz w:val="24"/>
          <w:szCs w:val="24"/>
          <w:shd w:val="clear" w:color="auto" w:fill="FFFFFF"/>
        </w:rPr>
        <w:t>, B., &amp; Schultz, V. (2019).</w:t>
      </w:r>
      <w:proofErr w:type="gramEnd"/>
      <w:r w:rsidRPr="00392A56">
        <w:rPr>
          <w:rFonts w:asciiTheme="majorBidi" w:hAnsiTheme="majorBidi" w:cstheme="majorBidi"/>
          <w:color w:val="000000" w:themeColor="text1"/>
          <w:sz w:val="24"/>
          <w:szCs w:val="24"/>
          <w:shd w:val="clear" w:color="auto" w:fill="FFFFFF"/>
        </w:rPr>
        <w:t xml:space="preserve"> </w:t>
      </w:r>
      <w:proofErr w:type="gramStart"/>
      <w:r w:rsidRPr="00392A56">
        <w:rPr>
          <w:rFonts w:asciiTheme="majorBidi" w:hAnsiTheme="majorBidi" w:cstheme="majorBidi"/>
          <w:color w:val="000000" w:themeColor="text1"/>
          <w:sz w:val="24"/>
          <w:szCs w:val="24"/>
          <w:shd w:val="clear" w:color="auto" w:fill="FFFFFF"/>
        </w:rPr>
        <w:t>Sexual harassment by any other name.</w:t>
      </w:r>
      <w:proofErr w:type="gramEnd"/>
      <w:r w:rsidRPr="00392A56">
        <w:rPr>
          <w:rFonts w:asciiTheme="majorBidi" w:hAnsiTheme="majorBidi" w:cstheme="majorBidi"/>
          <w:color w:val="000000" w:themeColor="text1"/>
          <w:sz w:val="24"/>
          <w:szCs w:val="24"/>
          <w:shd w:val="clear" w:color="auto" w:fill="FFFFFF"/>
        </w:rPr>
        <w:t> </w:t>
      </w:r>
      <w:r w:rsidRPr="00392A56">
        <w:rPr>
          <w:rFonts w:asciiTheme="majorBidi" w:hAnsiTheme="majorBidi" w:cstheme="majorBidi"/>
          <w:i/>
          <w:iCs/>
          <w:color w:val="000000" w:themeColor="text1"/>
          <w:sz w:val="24"/>
          <w:szCs w:val="24"/>
          <w:shd w:val="clear" w:color="auto" w:fill="FFFFFF"/>
        </w:rPr>
        <w:t>U. Chi. Legal F.</w:t>
      </w:r>
      <w:r w:rsidRPr="00392A56">
        <w:rPr>
          <w:rFonts w:asciiTheme="majorBidi" w:hAnsiTheme="majorBidi" w:cstheme="majorBidi"/>
          <w:color w:val="000000" w:themeColor="text1"/>
          <w:sz w:val="24"/>
          <w:szCs w:val="24"/>
          <w:shd w:val="clear" w:color="auto" w:fill="FFFFFF"/>
        </w:rPr>
        <w:t>, 227.</w:t>
      </w:r>
    </w:p>
    <w:p w14:paraId="1A046BDD"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rPr>
      </w:pPr>
      <w:r w:rsidRPr="00392A56">
        <w:rPr>
          <w:rFonts w:asciiTheme="majorBidi" w:hAnsiTheme="majorBidi" w:cstheme="majorBidi"/>
          <w:color w:val="000000" w:themeColor="text1"/>
        </w:rPr>
        <w:t xml:space="preserve">Steele, M. (2019, December 12). </w:t>
      </w:r>
      <w:r w:rsidRPr="00392A56">
        <w:rPr>
          <w:rFonts w:asciiTheme="majorBidi" w:hAnsiTheme="majorBidi" w:cstheme="majorBidi"/>
          <w:i/>
          <w:iCs/>
          <w:color w:val="000000" w:themeColor="text1"/>
        </w:rPr>
        <w:t>“She was asking for it.” - MYTHBUSTING THE BULLSHIT</w:t>
      </w:r>
      <w:r w:rsidRPr="00392A56">
        <w:rPr>
          <w:rFonts w:asciiTheme="majorBidi" w:hAnsiTheme="majorBidi" w:cstheme="majorBidi"/>
          <w:color w:val="000000" w:themeColor="text1"/>
        </w:rPr>
        <w:t xml:space="preserve">. </w:t>
      </w:r>
      <w:proofErr w:type="gramStart"/>
      <w:r w:rsidRPr="00392A56">
        <w:rPr>
          <w:rFonts w:asciiTheme="majorBidi" w:hAnsiTheme="majorBidi" w:cstheme="majorBidi"/>
          <w:color w:val="000000" w:themeColor="text1"/>
        </w:rPr>
        <w:t>Medium.</w:t>
      </w:r>
      <w:proofErr w:type="gramEnd"/>
      <w:r w:rsidRPr="00392A56">
        <w:rPr>
          <w:rFonts w:asciiTheme="majorBidi" w:hAnsiTheme="majorBidi" w:cstheme="majorBidi"/>
          <w:color w:val="000000" w:themeColor="text1"/>
        </w:rPr>
        <w:t xml:space="preserve"> </w:t>
      </w:r>
      <w:hyperlink r:id="rId12" w:history="1">
        <w:r w:rsidRPr="00392A56">
          <w:rPr>
            <w:rStyle w:val="Hyperlink"/>
            <w:rFonts w:asciiTheme="majorBidi" w:hAnsiTheme="majorBidi" w:cstheme="majorBidi"/>
            <w:color w:val="000000" w:themeColor="text1"/>
          </w:rPr>
          <w:t>https://medium.com/anti-anti-science/she-was-asking-for-it-e40a12dde7c7</w:t>
        </w:r>
      </w:hyperlink>
    </w:p>
    <w:p w14:paraId="36AAAFF0"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rPr>
      </w:pPr>
      <w:r w:rsidRPr="00392A56">
        <w:rPr>
          <w:rFonts w:asciiTheme="majorBidi" w:hAnsiTheme="majorBidi" w:cstheme="majorBidi"/>
          <w:color w:val="000000" w:themeColor="text1"/>
        </w:rPr>
        <w:lastRenderedPageBreak/>
        <w:t xml:space="preserve">Syed, Dr. A. A. (2021, June 26). </w:t>
      </w:r>
      <w:proofErr w:type="gramStart"/>
      <w:r w:rsidRPr="00392A56">
        <w:rPr>
          <w:rFonts w:asciiTheme="majorBidi" w:hAnsiTheme="majorBidi" w:cstheme="majorBidi"/>
          <w:i/>
          <w:iCs/>
          <w:color w:val="000000" w:themeColor="text1"/>
        </w:rPr>
        <w:t>Gender, Crime and Recidivism</w:t>
      </w:r>
      <w:r w:rsidRPr="00392A56">
        <w:rPr>
          <w:rFonts w:asciiTheme="majorBidi" w:hAnsiTheme="majorBidi" w:cstheme="majorBidi"/>
          <w:color w:val="000000" w:themeColor="text1"/>
        </w:rPr>
        <w:t>.</w:t>
      </w:r>
      <w:proofErr w:type="gramEnd"/>
      <w:r w:rsidRPr="00392A56">
        <w:rPr>
          <w:rFonts w:asciiTheme="majorBidi" w:hAnsiTheme="majorBidi" w:cstheme="majorBidi"/>
          <w:color w:val="000000" w:themeColor="text1"/>
        </w:rPr>
        <w:t xml:space="preserve"> </w:t>
      </w:r>
      <w:proofErr w:type="spellStart"/>
      <w:proofErr w:type="gramStart"/>
      <w:r w:rsidRPr="00392A56">
        <w:rPr>
          <w:rFonts w:asciiTheme="majorBidi" w:hAnsiTheme="majorBidi" w:cstheme="majorBidi"/>
          <w:color w:val="000000" w:themeColor="text1"/>
        </w:rPr>
        <w:t>HumSub</w:t>
      </w:r>
      <w:proofErr w:type="spellEnd"/>
      <w:r w:rsidRPr="00392A56">
        <w:rPr>
          <w:rFonts w:asciiTheme="majorBidi" w:hAnsiTheme="majorBidi" w:cstheme="majorBidi"/>
          <w:color w:val="000000" w:themeColor="text1"/>
        </w:rPr>
        <w:t>.</w:t>
      </w:r>
      <w:proofErr w:type="gramEnd"/>
      <w:r w:rsidRPr="00392A56">
        <w:rPr>
          <w:rFonts w:asciiTheme="majorBidi" w:hAnsiTheme="majorBidi" w:cstheme="majorBidi"/>
          <w:color w:val="000000" w:themeColor="text1"/>
        </w:rPr>
        <w:t xml:space="preserve"> </w:t>
      </w:r>
      <w:hyperlink r:id="rId13" w:history="1">
        <w:r w:rsidRPr="00392A56">
          <w:rPr>
            <w:rStyle w:val="Hyperlink"/>
            <w:rFonts w:asciiTheme="majorBidi" w:hAnsiTheme="majorBidi" w:cstheme="majorBidi"/>
            <w:color w:val="000000" w:themeColor="text1"/>
          </w:rPr>
          <w:t>https://www.humsub.com.pk/401934/%d8%ac%d9%86%d8%b3%d8%8c-%d8%ac%d8%b1%d8%a7%d8%a6%d9%85-%d8%a7%d9%88%d8%b1-%d8%aa%da%a9%d8%b1%d8%a7%d8%b1%e2%80%8e%e2%80%8e/?fbclid=IwAR0lP2ZMuZf0NilKDKL3COtDMAoAJDQBgQVtA8Cg1wyc4LMs-PI16KqUo-Y</w:t>
        </w:r>
      </w:hyperlink>
    </w:p>
    <w:p w14:paraId="4D2C5BEF"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spellStart"/>
      <w:r w:rsidRPr="00392A56">
        <w:rPr>
          <w:rFonts w:asciiTheme="majorBidi" w:hAnsiTheme="majorBidi" w:cstheme="majorBidi"/>
          <w:color w:val="000000" w:themeColor="text1"/>
          <w:shd w:val="clear" w:color="auto" w:fill="FFFFFF"/>
        </w:rPr>
        <w:t>Twigg</w:t>
      </w:r>
      <w:proofErr w:type="spellEnd"/>
      <w:r w:rsidRPr="00392A56">
        <w:rPr>
          <w:rFonts w:asciiTheme="majorBidi" w:hAnsiTheme="majorBidi" w:cstheme="majorBidi"/>
          <w:color w:val="000000" w:themeColor="text1"/>
          <w:shd w:val="clear" w:color="auto" w:fill="FFFFFF"/>
        </w:rPr>
        <w:t>, J. (2007). Clothing, age and the body: a critical review. </w:t>
      </w:r>
      <w:r w:rsidRPr="00392A56">
        <w:rPr>
          <w:rFonts w:asciiTheme="majorBidi" w:hAnsiTheme="majorBidi" w:cstheme="majorBidi"/>
          <w:i/>
          <w:iCs/>
          <w:color w:val="000000" w:themeColor="text1"/>
          <w:shd w:val="clear" w:color="auto" w:fill="FFFFFF"/>
        </w:rPr>
        <w:t>Ageing &amp; Society</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27</w:t>
      </w:r>
      <w:r w:rsidRPr="00392A56">
        <w:rPr>
          <w:rFonts w:asciiTheme="majorBidi" w:hAnsiTheme="majorBidi" w:cstheme="majorBidi"/>
          <w:color w:val="000000" w:themeColor="text1"/>
          <w:shd w:val="clear" w:color="auto" w:fill="FFFFFF"/>
        </w:rPr>
        <w:t xml:space="preserve">(2), 285-305. </w:t>
      </w:r>
      <w:proofErr w:type="gramStart"/>
      <w:r w:rsidRPr="00392A56">
        <w:rPr>
          <w:rFonts w:asciiTheme="majorBidi" w:hAnsiTheme="majorBidi" w:cstheme="majorBidi"/>
          <w:color w:val="000000" w:themeColor="text1"/>
        </w:rPr>
        <w:t>US Department of State.</w:t>
      </w:r>
      <w:proofErr w:type="gramEnd"/>
      <w:r w:rsidRPr="00392A56">
        <w:rPr>
          <w:rFonts w:asciiTheme="majorBidi" w:hAnsiTheme="majorBidi" w:cstheme="majorBidi"/>
          <w:color w:val="000000" w:themeColor="text1"/>
        </w:rPr>
        <w:t xml:space="preserve"> Pakistan 2017 human rights report. </w:t>
      </w:r>
      <w:hyperlink r:id="rId14" w:history="1">
        <w:r w:rsidRPr="00392A56">
          <w:rPr>
            <w:rStyle w:val="Hyperlink"/>
            <w:rFonts w:asciiTheme="majorBidi" w:hAnsiTheme="majorBidi" w:cstheme="majorBidi"/>
            <w:color w:val="000000" w:themeColor="text1"/>
          </w:rPr>
          <w:t>https://www.state.gov/documents/organization/277535.pdf</w:t>
        </w:r>
      </w:hyperlink>
    </w:p>
    <w:p w14:paraId="39CFC02F"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r w:rsidRPr="00392A56">
        <w:rPr>
          <w:rFonts w:asciiTheme="majorBidi" w:hAnsiTheme="majorBidi" w:cstheme="majorBidi"/>
          <w:color w:val="000000" w:themeColor="text1"/>
          <w:shd w:val="clear" w:color="auto" w:fill="FFFFFF"/>
        </w:rPr>
        <w:t xml:space="preserve">Wang, H. (2009). </w:t>
      </w:r>
      <w:proofErr w:type="gramStart"/>
      <w:r w:rsidRPr="00392A56">
        <w:rPr>
          <w:rFonts w:asciiTheme="majorBidi" w:hAnsiTheme="majorBidi" w:cstheme="majorBidi"/>
          <w:color w:val="000000" w:themeColor="text1"/>
          <w:shd w:val="clear" w:color="auto" w:fill="FFFFFF"/>
        </w:rPr>
        <w:t>Nonverbal communication and the effect on interpersonal communication.</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Asian Social Science</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5</w:t>
      </w:r>
      <w:r w:rsidRPr="00392A56">
        <w:rPr>
          <w:rFonts w:asciiTheme="majorBidi" w:hAnsiTheme="majorBidi" w:cstheme="majorBidi"/>
          <w:color w:val="000000" w:themeColor="text1"/>
          <w:shd w:val="clear" w:color="auto" w:fill="FFFFFF"/>
        </w:rPr>
        <w:t>(11), 155-159.</w:t>
      </w:r>
    </w:p>
    <w:p w14:paraId="720C952D"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Workman, J. E., &amp; Freeburg, E. W. (1999).</w:t>
      </w:r>
      <w:proofErr w:type="gramEnd"/>
      <w:r w:rsidRPr="00392A56">
        <w:rPr>
          <w:rFonts w:asciiTheme="majorBidi" w:hAnsiTheme="majorBidi" w:cstheme="majorBidi"/>
          <w:color w:val="000000" w:themeColor="text1"/>
          <w:shd w:val="clear" w:color="auto" w:fill="FFFFFF"/>
        </w:rPr>
        <w:t xml:space="preserve"> </w:t>
      </w:r>
      <w:proofErr w:type="gramStart"/>
      <w:r w:rsidRPr="00392A56">
        <w:rPr>
          <w:rFonts w:asciiTheme="majorBidi" w:hAnsiTheme="majorBidi" w:cstheme="majorBidi"/>
          <w:color w:val="000000" w:themeColor="text1"/>
          <w:shd w:val="clear" w:color="auto" w:fill="FFFFFF"/>
        </w:rPr>
        <w:t>An examination of date rape, victim dress, and perceiver variables within the context of attribution theory.</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Sex Roles</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41</w:t>
      </w:r>
      <w:r w:rsidRPr="00392A56">
        <w:rPr>
          <w:rFonts w:asciiTheme="majorBidi" w:hAnsiTheme="majorBidi" w:cstheme="majorBidi"/>
          <w:color w:val="000000" w:themeColor="text1"/>
          <w:shd w:val="clear" w:color="auto" w:fill="FFFFFF"/>
        </w:rPr>
        <w:t>(3), 261-277.</w:t>
      </w:r>
    </w:p>
    <w:p w14:paraId="67C3D1D6" w14:textId="77777777" w:rsidR="00392A56"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Workman, J. E., &amp; Johnson, K. K. (1991).</w:t>
      </w:r>
      <w:proofErr w:type="gramEnd"/>
      <w:r w:rsidRPr="00392A56">
        <w:rPr>
          <w:rFonts w:asciiTheme="majorBidi" w:hAnsiTheme="majorBidi" w:cstheme="majorBidi"/>
          <w:color w:val="000000" w:themeColor="text1"/>
          <w:shd w:val="clear" w:color="auto" w:fill="FFFFFF"/>
        </w:rPr>
        <w:t xml:space="preserve"> </w:t>
      </w:r>
      <w:proofErr w:type="gramStart"/>
      <w:r w:rsidRPr="00392A56">
        <w:rPr>
          <w:rFonts w:asciiTheme="majorBidi" w:hAnsiTheme="majorBidi" w:cstheme="majorBidi"/>
          <w:color w:val="000000" w:themeColor="text1"/>
          <w:shd w:val="clear" w:color="auto" w:fill="FFFFFF"/>
        </w:rPr>
        <w:t>The role of cosmetics in attributions about sexual harassment.</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Sex Roles</w:t>
      </w:r>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24</w:t>
      </w:r>
      <w:r w:rsidRPr="00392A56">
        <w:rPr>
          <w:rFonts w:asciiTheme="majorBidi" w:hAnsiTheme="majorBidi" w:cstheme="majorBidi"/>
          <w:color w:val="000000" w:themeColor="text1"/>
          <w:shd w:val="clear" w:color="auto" w:fill="FFFFFF"/>
        </w:rPr>
        <w:t>(11), 759-769.</w:t>
      </w:r>
    </w:p>
    <w:p w14:paraId="044E538E" w14:textId="716F1B5B" w:rsidR="00822BE8" w:rsidRPr="00392A56" w:rsidRDefault="00392A56" w:rsidP="00477D8B">
      <w:pPr>
        <w:pStyle w:val="NormalWeb"/>
        <w:spacing w:before="0" w:beforeAutospacing="0" w:after="0" w:afterAutospacing="0" w:line="360" w:lineRule="auto"/>
        <w:ind w:left="302" w:right="317" w:hanging="720"/>
        <w:jc w:val="both"/>
        <w:rPr>
          <w:rFonts w:asciiTheme="majorBidi" w:hAnsiTheme="majorBidi" w:cstheme="majorBidi"/>
          <w:color w:val="000000" w:themeColor="text1"/>
          <w:shd w:val="clear" w:color="auto" w:fill="FFFFFF"/>
        </w:rPr>
      </w:pPr>
      <w:proofErr w:type="gramStart"/>
      <w:r w:rsidRPr="00392A56">
        <w:rPr>
          <w:rFonts w:asciiTheme="majorBidi" w:hAnsiTheme="majorBidi" w:cstheme="majorBidi"/>
          <w:color w:val="000000" w:themeColor="text1"/>
          <w:shd w:val="clear" w:color="auto" w:fill="FFFFFF"/>
        </w:rPr>
        <w:t>Workman, J. E., &amp; Orr, R. L. (1996).</w:t>
      </w:r>
      <w:proofErr w:type="gramEnd"/>
      <w:r w:rsidRPr="00392A56">
        <w:rPr>
          <w:rFonts w:asciiTheme="majorBidi" w:hAnsiTheme="majorBidi" w:cstheme="majorBidi"/>
          <w:color w:val="000000" w:themeColor="text1"/>
          <w:shd w:val="clear" w:color="auto" w:fill="FFFFFF"/>
        </w:rPr>
        <w:t xml:space="preserve"> </w:t>
      </w:r>
      <w:proofErr w:type="gramStart"/>
      <w:r w:rsidRPr="00392A56">
        <w:rPr>
          <w:rFonts w:asciiTheme="majorBidi" w:hAnsiTheme="majorBidi" w:cstheme="majorBidi"/>
          <w:color w:val="000000" w:themeColor="text1"/>
          <w:shd w:val="clear" w:color="auto" w:fill="FFFFFF"/>
        </w:rPr>
        <w:t>Clothing, sex of subject, and rape myth acceptance as factors affecting attributions about an incident of acquaintance rape.</w:t>
      </w:r>
      <w:proofErr w:type="gram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 xml:space="preserve">Clothing and Textiles Research </w:t>
      </w:r>
      <w:proofErr w:type="spellStart"/>
      <w:r w:rsidRPr="00392A56">
        <w:rPr>
          <w:rFonts w:asciiTheme="majorBidi" w:hAnsiTheme="majorBidi" w:cstheme="majorBidi"/>
          <w:i/>
          <w:iCs/>
          <w:color w:val="000000" w:themeColor="text1"/>
          <w:shd w:val="clear" w:color="auto" w:fill="FFFFFF"/>
        </w:rPr>
        <w:t>Jtheirnal</w:t>
      </w:r>
      <w:proofErr w:type="spellEnd"/>
      <w:r w:rsidRPr="00392A56">
        <w:rPr>
          <w:rFonts w:asciiTheme="majorBidi" w:hAnsiTheme="majorBidi" w:cstheme="majorBidi"/>
          <w:color w:val="000000" w:themeColor="text1"/>
          <w:shd w:val="clear" w:color="auto" w:fill="FFFFFF"/>
        </w:rPr>
        <w:t>, </w:t>
      </w:r>
      <w:r w:rsidRPr="00392A56">
        <w:rPr>
          <w:rFonts w:asciiTheme="majorBidi" w:hAnsiTheme="majorBidi" w:cstheme="majorBidi"/>
          <w:i/>
          <w:iCs/>
          <w:color w:val="000000" w:themeColor="text1"/>
          <w:shd w:val="clear" w:color="auto" w:fill="FFFFFF"/>
        </w:rPr>
        <w:t>14</w:t>
      </w:r>
      <w:r w:rsidRPr="00392A56">
        <w:rPr>
          <w:rFonts w:asciiTheme="majorBidi" w:hAnsiTheme="majorBidi" w:cstheme="majorBidi"/>
          <w:color w:val="000000" w:themeColor="text1"/>
          <w:shd w:val="clear" w:color="auto" w:fill="FFFFFF"/>
        </w:rPr>
        <w:t>(4), 276-284.</w:t>
      </w:r>
    </w:p>
    <w:sectPr w:rsidR="00822BE8" w:rsidRPr="00392A56" w:rsidSect="00E93CD5">
      <w:headerReference w:type="even" r:id="rId15"/>
      <w:headerReference w:type="default" r:id="rId16"/>
      <w:headerReference w:type="first" r:id="rId17"/>
      <w:footnotePr>
        <w:numFmt w:val="chicago"/>
      </w:footnotePr>
      <w:pgSz w:w="10800" w:h="14400" w:code="10007"/>
      <w:pgMar w:top="1800" w:right="1440" w:bottom="1440" w:left="1440" w:header="1469" w:footer="720" w:gutter="0"/>
      <w:pgNumType w:start="6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2710D" w14:textId="77777777" w:rsidR="00F17E70" w:rsidRDefault="00F17E70" w:rsidP="007D7D8F">
      <w:pPr>
        <w:spacing w:after="0" w:line="240" w:lineRule="auto"/>
      </w:pPr>
      <w:r>
        <w:separator/>
      </w:r>
    </w:p>
  </w:endnote>
  <w:endnote w:type="continuationSeparator" w:id="0">
    <w:p w14:paraId="016E2832" w14:textId="77777777" w:rsidR="00F17E70" w:rsidRDefault="00F17E70" w:rsidP="007D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B2615" w14:textId="77777777" w:rsidR="00F17E70" w:rsidRDefault="00F17E70" w:rsidP="007D7D8F">
      <w:pPr>
        <w:spacing w:after="0" w:line="240" w:lineRule="auto"/>
      </w:pPr>
      <w:r>
        <w:separator/>
      </w:r>
    </w:p>
  </w:footnote>
  <w:footnote w:type="continuationSeparator" w:id="0">
    <w:p w14:paraId="6E902631" w14:textId="77777777" w:rsidR="00F17E70" w:rsidRDefault="00F17E70" w:rsidP="007D7D8F">
      <w:pPr>
        <w:spacing w:after="0" w:line="240" w:lineRule="auto"/>
      </w:pPr>
      <w:r>
        <w:continuationSeparator/>
      </w:r>
    </w:p>
  </w:footnote>
  <w:footnote w:id="1">
    <w:p w14:paraId="21C195CE" w14:textId="22E525D9" w:rsidR="00A31413" w:rsidRDefault="00A31413" w:rsidP="002763E8">
      <w:pPr>
        <w:spacing w:after="0" w:line="240" w:lineRule="auto"/>
        <w:ind w:left="144"/>
        <w:jc w:val="both"/>
        <w:rPr>
          <w:rFonts w:asciiTheme="majorBidi" w:hAnsiTheme="majorBidi" w:cstheme="majorBidi"/>
          <w:bCs/>
          <w:color w:val="000000" w:themeColor="text1"/>
          <w:sz w:val="18"/>
          <w:szCs w:val="18"/>
        </w:rPr>
      </w:pPr>
      <w:r w:rsidRPr="00C5658F">
        <w:rPr>
          <w:rStyle w:val="FootnoteReference"/>
          <w:rFonts w:asciiTheme="majorBidi" w:hAnsiTheme="majorBidi" w:cstheme="majorBidi"/>
          <w:color w:val="000000" w:themeColor="text1"/>
          <w:sz w:val="18"/>
          <w:szCs w:val="18"/>
        </w:rPr>
        <w:footnoteRef/>
      </w:r>
      <w:proofErr w:type="spellStart"/>
      <w:proofErr w:type="gramStart"/>
      <w:r w:rsidR="00F15DC0">
        <w:rPr>
          <w:rFonts w:asciiTheme="majorBidi" w:hAnsiTheme="majorBidi" w:cstheme="majorBidi"/>
          <w:bCs/>
          <w:color w:val="000000" w:themeColor="text1"/>
          <w:sz w:val="18"/>
          <w:szCs w:val="18"/>
        </w:rPr>
        <w:t>Mphil</w:t>
      </w:r>
      <w:proofErr w:type="spellEnd"/>
      <w:r w:rsidR="00F15DC0">
        <w:rPr>
          <w:rFonts w:asciiTheme="majorBidi" w:hAnsiTheme="majorBidi" w:cstheme="majorBidi"/>
          <w:bCs/>
          <w:color w:val="000000" w:themeColor="text1"/>
          <w:sz w:val="18"/>
          <w:szCs w:val="18"/>
        </w:rPr>
        <w:t xml:space="preserve"> Scholar</w:t>
      </w:r>
      <w:r w:rsidR="00BF7ECC">
        <w:rPr>
          <w:rFonts w:asciiTheme="majorBidi" w:hAnsiTheme="majorBidi" w:cstheme="majorBidi"/>
          <w:bCs/>
          <w:color w:val="000000" w:themeColor="text1"/>
          <w:sz w:val="18"/>
          <w:szCs w:val="18"/>
        </w:rPr>
        <w:t xml:space="preserve"> </w:t>
      </w:r>
      <w:r w:rsidR="00F15DC0">
        <w:rPr>
          <w:rFonts w:asciiTheme="majorBidi" w:hAnsiTheme="majorBidi" w:cstheme="majorBidi"/>
          <w:bCs/>
          <w:color w:val="000000" w:themeColor="text1"/>
          <w:sz w:val="18"/>
          <w:szCs w:val="18"/>
        </w:rPr>
        <w:t xml:space="preserve">National </w:t>
      </w:r>
      <w:proofErr w:type="spellStart"/>
      <w:r w:rsidR="00F15DC0">
        <w:rPr>
          <w:rFonts w:asciiTheme="majorBidi" w:hAnsiTheme="majorBidi" w:cstheme="majorBidi"/>
          <w:bCs/>
          <w:color w:val="000000" w:themeColor="text1"/>
          <w:sz w:val="18"/>
          <w:szCs w:val="18"/>
        </w:rPr>
        <w:t>Institue</w:t>
      </w:r>
      <w:proofErr w:type="spellEnd"/>
      <w:r w:rsidR="00F15DC0">
        <w:rPr>
          <w:rFonts w:asciiTheme="majorBidi" w:hAnsiTheme="majorBidi" w:cstheme="majorBidi"/>
          <w:bCs/>
          <w:color w:val="000000" w:themeColor="text1"/>
          <w:sz w:val="18"/>
          <w:szCs w:val="18"/>
        </w:rPr>
        <w:t xml:space="preserve"> </w:t>
      </w:r>
      <w:r w:rsidR="00E17E93">
        <w:rPr>
          <w:rFonts w:asciiTheme="majorBidi" w:hAnsiTheme="majorBidi" w:cstheme="majorBidi"/>
          <w:bCs/>
          <w:color w:val="000000" w:themeColor="text1"/>
          <w:sz w:val="18"/>
          <w:szCs w:val="18"/>
        </w:rPr>
        <w:t xml:space="preserve">of Psychology, </w:t>
      </w:r>
      <w:r w:rsidR="00F15DC0">
        <w:rPr>
          <w:rFonts w:asciiTheme="majorBidi" w:hAnsiTheme="majorBidi" w:cstheme="majorBidi"/>
          <w:bCs/>
          <w:color w:val="000000" w:themeColor="text1"/>
          <w:sz w:val="18"/>
          <w:szCs w:val="18"/>
        </w:rPr>
        <w:t>Quaid-i-</w:t>
      </w:r>
      <w:proofErr w:type="spellStart"/>
      <w:r w:rsidR="00F15DC0">
        <w:rPr>
          <w:rFonts w:asciiTheme="majorBidi" w:hAnsiTheme="majorBidi" w:cstheme="majorBidi"/>
          <w:bCs/>
          <w:color w:val="000000" w:themeColor="text1"/>
          <w:sz w:val="18"/>
          <w:szCs w:val="18"/>
        </w:rPr>
        <w:t>Azam</w:t>
      </w:r>
      <w:proofErr w:type="spellEnd"/>
      <w:r w:rsidR="00F15DC0">
        <w:rPr>
          <w:rFonts w:asciiTheme="majorBidi" w:hAnsiTheme="majorBidi" w:cstheme="majorBidi"/>
          <w:bCs/>
          <w:color w:val="000000" w:themeColor="text1"/>
          <w:sz w:val="18"/>
          <w:szCs w:val="18"/>
        </w:rPr>
        <w:t xml:space="preserve"> University Islamabad</w:t>
      </w:r>
      <w:r w:rsidR="00E17E93">
        <w:rPr>
          <w:rFonts w:asciiTheme="majorBidi" w:hAnsiTheme="majorBidi" w:cstheme="majorBidi"/>
          <w:bCs/>
          <w:color w:val="000000" w:themeColor="text1"/>
          <w:sz w:val="18"/>
          <w:szCs w:val="18"/>
        </w:rPr>
        <w:t>, Pakistan.</w:t>
      </w:r>
      <w:proofErr w:type="gramEnd"/>
      <w:r w:rsidR="00AD1A45">
        <w:rPr>
          <w:rFonts w:asciiTheme="majorBidi" w:hAnsiTheme="majorBidi" w:cstheme="majorBidi"/>
          <w:bCs/>
          <w:color w:val="000000" w:themeColor="text1"/>
          <w:sz w:val="18"/>
          <w:szCs w:val="18"/>
        </w:rPr>
        <w:t xml:space="preserve"> Co-</w:t>
      </w:r>
      <w:proofErr w:type="spellStart"/>
      <w:r w:rsidR="00AD1A45">
        <w:rPr>
          <w:rFonts w:asciiTheme="majorBidi" w:hAnsiTheme="majorBidi" w:cstheme="majorBidi"/>
          <w:bCs/>
          <w:color w:val="000000" w:themeColor="text1"/>
          <w:sz w:val="18"/>
          <w:szCs w:val="18"/>
        </w:rPr>
        <w:t>respondance</w:t>
      </w:r>
      <w:proofErr w:type="spellEnd"/>
      <w:r w:rsidR="00AD1A45">
        <w:rPr>
          <w:rFonts w:asciiTheme="majorBidi" w:hAnsiTheme="majorBidi" w:cstheme="majorBidi"/>
          <w:bCs/>
          <w:color w:val="000000" w:themeColor="text1"/>
          <w:sz w:val="18"/>
          <w:szCs w:val="18"/>
        </w:rPr>
        <w:t xml:space="preserve"> Author: asfach6@gmail.com</w:t>
      </w:r>
      <w:r w:rsidR="000B0B0A">
        <w:rPr>
          <w:rFonts w:asciiTheme="majorBidi" w:hAnsiTheme="majorBidi" w:cstheme="majorBidi"/>
          <w:bCs/>
          <w:color w:val="000000" w:themeColor="text1"/>
          <w:sz w:val="18"/>
          <w:szCs w:val="18"/>
        </w:rPr>
        <w:t>.</w:t>
      </w:r>
    </w:p>
    <w:p w14:paraId="71AEAA3A" w14:textId="77777777" w:rsidR="00E17E93" w:rsidRPr="00E17E93" w:rsidRDefault="00E17E93" w:rsidP="002763E8">
      <w:pPr>
        <w:spacing w:after="0" w:line="240" w:lineRule="auto"/>
        <w:ind w:left="144"/>
        <w:jc w:val="both"/>
        <w:rPr>
          <w:rFonts w:asciiTheme="majorBidi" w:hAnsiTheme="majorBidi" w:cstheme="majorBidi"/>
          <w:bCs/>
          <w:color w:val="000000" w:themeColor="text1"/>
          <w:sz w:val="8"/>
          <w:szCs w:val="8"/>
        </w:rPr>
      </w:pPr>
    </w:p>
  </w:footnote>
  <w:footnote w:id="2">
    <w:p w14:paraId="727F3128" w14:textId="18D00471" w:rsidR="00E573BB" w:rsidRPr="00746BA1" w:rsidRDefault="002763E8" w:rsidP="002763E8">
      <w:pPr>
        <w:pStyle w:val="ListParagraph"/>
        <w:spacing w:line="360" w:lineRule="auto"/>
        <w:ind w:left="144"/>
        <w:jc w:val="both"/>
        <w:rPr>
          <w:rFonts w:ascii="Times New Roman" w:hAnsi="Times New Roman" w:cs="Times New Roman"/>
          <w:b/>
          <w:sz w:val="24"/>
          <w:szCs w:val="24"/>
          <w:shd w:val="clear" w:color="auto" w:fill="FFFFFF"/>
        </w:rPr>
      </w:pPr>
      <w:r>
        <w:rPr>
          <w:rFonts w:asciiTheme="majorBidi" w:eastAsiaTheme="minorHAnsi" w:hAnsiTheme="majorBidi" w:cstheme="majorBidi"/>
          <w:color w:val="000000" w:themeColor="text1"/>
          <w:sz w:val="18"/>
          <w:szCs w:val="18"/>
          <w:lang w:val="en-GB"/>
        </w:rPr>
        <w:t xml:space="preserve">        </w:t>
      </w:r>
      <w:r w:rsidR="00E573BB" w:rsidRPr="00C5658F">
        <w:rPr>
          <w:rStyle w:val="FootnoteReference"/>
          <w:rFonts w:asciiTheme="majorBidi" w:eastAsiaTheme="minorHAnsi" w:hAnsiTheme="majorBidi" w:cstheme="majorBidi"/>
          <w:color w:val="000000" w:themeColor="text1"/>
          <w:sz w:val="18"/>
          <w:szCs w:val="18"/>
          <w:lang w:val="en-GB"/>
        </w:rPr>
        <w:t>**</w:t>
      </w:r>
      <w:r w:rsidR="00BF7ECC">
        <w:rPr>
          <w:rFonts w:asciiTheme="majorBidi" w:eastAsiaTheme="minorHAnsi" w:hAnsiTheme="majorBidi" w:cstheme="majorBidi"/>
          <w:color w:val="000000" w:themeColor="text1"/>
          <w:sz w:val="18"/>
          <w:szCs w:val="18"/>
          <w:lang w:val="en-GB"/>
        </w:rPr>
        <w:t xml:space="preserve"> </w:t>
      </w:r>
      <w:proofErr w:type="spellStart"/>
      <w:r w:rsidR="00AD1A45">
        <w:rPr>
          <w:rFonts w:ascii="Times New Roman" w:eastAsia="Times New Roman" w:hAnsi="Times New Roman" w:cs="Times New Roman"/>
          <w:sz w:val="18"/>
          <w:szCs w:val="18"/>
        </w:rPr>
        <w:t>Assisstant</w:t>
      </w:r>
      <w:proofErr w:type="spellEnd"/>
      <w:r w:rsidR="00AD1A45">
        <w:rPr>
          <w:rFonts w:ascii="Times New Roman" w:eastAsia="Times New Roman" w:hAnsi="Times New Roman" w:cs="Times New Roman"/>
          <w:sz w:val="18"/>
          <w:szCs w:val="18"/>
        </w:rPr>
        <w:t xml:space="preserve"> Prof</w:t>
      </w:r>
      <w:r w:rsidR="00F94DB8" w:rsidRPr="00F94DB8">
        <w:rPr>
          <w:rFonts w:ascii="Times New Roman" w:eastAsia="Times New Roman" w:hAnsi="Times New Roman" w:cs="Times New Roman"/>
          <w:sz w:val="18"/>
          <w:szCs w:val="18"/>
        </w:rPr>
        <w:t>, National Institute of Psychology, Quaid-i-</w:t>
      </w:r>
      <w:proofErr w:type="spellStart"/>
      <w:r w:rsidR="00F94DB8" w:rsidRPr="00F94DB8">
        <w:rPr>
          <w:rFonts w:ascii="Times New Roman" w:eastAsia="Times New Roman" w:hAnsi="Times New Roman" w:cs="Times New Roman"/>
          <w:sz w:val="18"/>
          <w:szCs w:val="18"/>
        </w:rPr>
        <w:t>Azam</w:t>
      </w:r>
      <w:proofErr w:type="spellEnd"/>
      <w:r w:rsidR="00F94DB8" w:rsidRPr="00F94DB8">
        <w:rPr>
          <w:rFonts w:ascii="Times New Roman" w:eastAsia="Times New Roman" w:hAnsi="Times New Roman" w:cs="Times New Roman"/>
          <w:sz w:val="18"/>
          <w:szCs w:val="18"/>
        </w:rPr>
        <w:t xml:space="preserve"> University, Islamabad, Pakistan</w:t>
      </w:r>
      <w:r w:rsidR="00BF7ECC" w:rsidRPr="00F94DB8">
        <w:rPr>
          <w:rFonts w:asciiTheme="majorBidi" w:hAnsiTheme="majorBidi" w:cstheme="majorBidi"/>
          <w:bCs/>
          <w:color w:val="000000" w:themeColor="text1"/>
          <w:sz w:val="18"/>
          <w:szCs w:val="18"/>
        </w:rPr>
        <w:t>.</w:t>
      </w:r>
    </w:p>
  </w:footnote>
  <w:footnote w:id="3">
    <w:p w14:paraId="4D2CC9AA" w14:textId="05A2EF07" w:rsidR="00E573BB" w:rsidRPr="003412EE" w:rsidRDefault="00E573BB" w:rsidP="002763E8">
      <w:pPr>
        <w:spacing w:after="0" w:line="240" w:lineRule="auto"/>
        <w:ind w:left="144"/>
        <w:jc w:val="both"/>
        <w:rPr>
          <w:rFonts w:asciiTheme="majorBidi" w:hAnsiTheme="majorBidi" w:cstheme="majorBidi"/>
          <w:bCs/>
          <w:color w:val="000000" w:themeColor="text1"/>
          <w:sz w:val="16"/>
          <w:szCs w:val="16"/>
        </w:rPr>
      </w:pPr>
      <w:r w:rsidRPr="00C5658F">
        <w:rPr>
          <w:rStyle w:val="FootnoteReference"/>
          <w:rFonts w:asciiTheme="majorBidi" w:hAnsiTheme="majorBidi" w:cstheme="majorBidi"/>
          <w:color w:val="000000" w:themeColor="text1"/>
          <w:sz w:val="18"/>
          <w:szCs w:val="18"/>
        </w:rPr>
        <w:t>***</w:t>
      </w:r>
      <w:r w:rsidR="00F15DC0" w:rsidRPr="00F15DC0">
        <w:rPr>
          <w:rFonts w:asciiTheme="majorBidi" w:hAnsiTheme="majorBidi" w:cstheme="majorBidi"/>
          <w:bCs/>
          <w:color w:val="000000" w:themeColor="text1"/>
          <w:sz w:val="18"/>
          <w:szCs w:val="18"/>
        </w:rPr>
        <w:t xml:space="preserve"> </w:t>
      </w:r>
      <w:proofErr w:type="spellStart"/>
      <w:proofErr w:type="gramStart"/>
      <w:r w:rsidR="00F15DC0">
        <w:rPr>
          <w:rFonts w:asciiTheme="majorBidi" w:hAnsiTheme="majorBidi" w:cstheme="majorBidi"/>
          <w:bCs/>
          <w:color w:val="000000" w:themeColor="text1"/>
          <w:sz w:val="18"/>
          <w:szCs w:val="18"/>
        </w:rPr>
        <w:t>Mphil</w:t>
      </w:r>
      <w:proofErr w:type="spellEnd"/>
      <w:r w:rsidR="00F15DC0">
        <w:rPr>
          <w:rFonts w:asciiTheme="majorBidi" w:hAnsiTheme="majorBidi" w:cstheme="majorBidi"/>
          <w:bCs/>
          <w:color w:val="000000" w:themeColor="text1"/>
          <w:sz w:val="18"/>
          <w:szCs w:val="18"/>
        </w:rPr>
        <w:t xml:space="preserve"> Scholar</w:t>
      </w:r>
      <w:r w:rsidR="00470F79">
        <w:rPr>
          <w:rFonts w:asciiTheme="majorBidi" w:hAnsiTheme="majorBidi" w:cstheme="majorBidi"/>
          <w:bCs/>
          <w:color w:val="000000" w:themeColor="text1"/>
          <w:sz w:val="18"/>
          <w:szCs w:val="18"/>
        </w:rPr>
        <w:t xml:space="preserve"> </w:t>
      </w:r>
      <w:r w:rsidR="00F94DB8">
        <w:rPr>
          <w:rFonts w:asciiTheme="majorBidi" w:hAnsiTheme="majorBidi" w:cstheme="majorBidi"/>
          <w:bCs/>
          <w:color w:val="000000" w:themeColor="text1"/>
          <w:sz w:val="18"/>
          <w:szCs w:val="18"/>
        </w:rPr>
        <w:t xml:space="preserve">National </w:t>
      </w:r>
      <w:proofErr w:type="spellStart"/>
      <w:r w:rsidR="00F94DB8">
        <w:rPr>
          <w:rFonts w:asciiTheme="majorBidi" w:hAnsiTheme="majorBidi" w:cstheme="majorBidi"/>
          <w:bCs/>
          <w:color w:val="000000" w:themeColor="text1"/>
          <w:sz w:val="18"/>
          <w:szCs w:val="18"/>
        </w:rPr>
        <w:t>Institue</w:t>
      </w:r>
      <w:proofErr w:type="spellEnd"/>
      <w:r w:rsidR="00F94DB8">
        <w:rPr>
          <w:rFonts w:asciiTheme="majorBidi" w:hAnsiTheme="majorBidi" w:cstheme="majorBidi"/>
          <w:bCs/>
          <w:color w:val="000000" w:themeColor="text1"/>
          <w:sz w:val="18"/>
          <w:szCs w:val="18"/>
        </w:rPr>
        <w:t xml:space="preserve"> of Psychology, Quaid-i-</w:t>
      </w:r>
      <w:proofErr w:type="spellStart"/>
      <w:r w:rsidR="00F94DB8">
        <w:rPr>
          <w:rFonts w:asciiTheme="majorBidi" w:hAnsiTheme="majorBidi" w:cstheme="majorBidi"/>
          <w:bCs/>
          <w:color w:val="000000" w:themeColor="text1"/>
          <w:sz w:val="18"/>
          <w:szCs w:val="18"/>
        </w:rPr>
        <w:t>Azam</w:t>
      </w:r>
      <w:proofErr w:type="spellEnd"/>
      <w:r w:rsidR="00F94DB8">
        <w:rPr>
          <w:rFonts w:asciiTheme="majorBidi" w:hAnsiTheme="majorBidi" w:cstheme="majorBidi"/>
          <w:bCs/>
          <w:color w:val="000000" w:themeColor="text1"/>
          <w:sz w:val="18"/>
          <w:szCs w:val="18"/>
        </w:rPr>
        <w:t xml:space="preserve"> University Islamabad, Pakistan</w:t>
      </w:r>
      <w:r w:rsidR="00332E3E">
        <w:rPr>
          <w:rFonts w:asciiTheme="majorBidi" w:hAnsiTheme="majorBidi" w:cstheme="majorBidi"/>
          <w:bCs/>
          <w:color w:val="000000" w:themeColor="text1"/>
          <w:sz w:val="18"/>
          <w:szCs w:val="18"/>
        </w:rPr>
        <w:t>.</w:t>
      </w:r>
      <w:proofErr w:type="gramEnd"/>
      <w:r w:rsidR="00AD1A45">
        <w:rPr>
          <w:rFonts w:asciiTheme="majorBidi" w:hAnsiTheme="majorBidi" w:cstheme="majorBidi"/>
          <w:bCs/>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20C1" w14:textId="1827C7BD" w:rsidR="00A31413" w:rsidRPr="00441D2A" w:rsidRDefault="00441D2A" w:rsidP="00441D2A">
    <w:pPr>
      <w:spacing w:after="0" w:line="240" w:lineRule="auto"/>
      <w:ind w:left="288"/>
      <w:rPr>
        <w:rFonts w:asciiTheme="majorBidi" w:hAnsiTheme="majorBidi" w:cstheme="majorBidi"/>
        <w:sz w:val="20"/>
        <w:szCs w:val="20"/>
      </w:rPr>
    </w:pPr>
    <w:r w:rsidRPr="00441D2A">
      <w:rPr>
        <w:rFonts w:asciiTheme="majorBidi" w:hAnsiTheme="majorBidi" w:cstheme="majorBidi"/>
        <w:sz w:val="20"/>
        <w:szCs w:val="20"/>
      </w:rPr>
      <w:t xml:space="preserve">Exploring the </w:t>
    </w:r>
    <w:r w:rsidR="00AB46A2">
      <w:rPr>
        <w:rFonts w:asciiTheme="majorBidi" w:hAnsiTheme="majorBidi" w:cstheme="majorBidi"/>
        <w:sz w:val="20"/>
        <w:szCs w:val="20"/>
      </w:rPr>
      <w:t>P</w:t>
    </w:r>
    <w:r w:rsidRPr="00441D2A">
      <w:rPr>
        <w:rFonts w:asciiTheme="majorBidi" w:hAnsiTheme="majorBidi" w:cstheme="majorBidi"/>
        <w:sz w:val="20"/>
        <w:szCs w:val="20"/>
      </w:rPr>
      <w:t xml:space="preserve">henomenon of </w:t>
    </w:r>
    <w:r w:rsidR="00AB46A2">
      <w:rPr>
        <w:rFonts w:asciiTheme="majorBidi" w:hAnsiTheme="majorBidi" w:cstheme="majorBidi"/>
        <w:sz w:val="20"/>
        <w:szCs w:val="20"/>
      </w:rPr>
      <w:t>S</w:t>
    </w:r>
    <w:r w:rsidRPr="00441D2A">
      <w:rPr>
        <w:rFonts w:asciiTheme="majorBidi" w:hAnsiTheme="majorBidi" w:cstheme="majorBidi"/>
        <w:sz w:val="20"/>
        <w:szCs w:val="20"/>
      </w:rPr>
      <w:t xml:space="preserve">exual </w:t>
    </w:r>
    <w:r w:rsidR="00AB46A2">
      <w:rPr>
        <w:rFonts w:asciiTheme="majorBidi" w:hAnsiTheme="majorBidi" w:cstheme="majorBidi"/>
        <w:sz w:val="20"/>
        <w:szCs w:val="20"/>
      </w:rPr>
      <w:t>H</w:t>
    </w:r>
    <w:r w:rsidRPr="00441D2A">
      <w:rPr>
        <w:rFonts w:asciiTheme="majorBidi" w:hAnsiTheme="majorBidi" w:cstheme="majorBidi"/>
        <w:sz w:val="20"/>
        <w:szCs w:val="20"/>
      </w:rPr>
      <w:t xml:space="preserve">arassment in </w:t>
    </w:r>
    <w:r w:rsidR="00AB46A2">
      <w:rPr>
        <w:rFonts w:asciiTheme="majorBidi" w:hAnsiTheme="majorBidi" w:cstheme="majorBidi"/>
        <w:sz w:val="20"/>
        <w:szCs w:val="20"/>
      </w:rPr>
      <w:t>C</w:t>
    </w:r>
    <w:r w:rsidRPr="00441D2A">
      <w:rPr>
        <w:rFonts w:asciiTheme="majorBidi" w:hAnsiTheme="majorBidi" w:cstheme="majorBidi"/>
        <w:sz w:val="20"/>
        <w:szCs w:val="20"/>
      </w:rPr>
      <w:t xml:space="preserve">ontext of </w:t>
    </w:r>
    <w:r w:rsidR="00AB46A2">
      <w:rPr>
        <w:rFonts w:asciiTheme="majorBidi" w:hAnsiTheme="majorBidi" w:cstheme="majorBidi"/>
        <w:sz w:val="20"/>
        <w:szCs w:val="20"/>
      </w:rPr>
      <w:t>D</w:t>
    </w:r>
    <w:r w:rsidRPr="00441D2A">
      <w:rPr>
        <w:rFonts w:asciiTheme="majorBidi" w:hAnsiTheme="majorBidi" w:cstheme="majorBidi"/>
        <w:sz w:val="20"/>
        <w:szCs w:val="20"/>
      </w:rPr>
      <w:t xml:space="preserve">ressing and </w:t>
    </w:r>
    <w:r w:rsidR="00AB46A2">
      <w:rPr>
        <w:rFonts w:asciiTheme="majorBidi" w:hAnsiTheme="majorBidi" w:cstheme="majorBidi"/>
        <w:sz w:val="20"/>
        <w:szCs w:val="20"/>
      </w:rPr>
      <w:t>N</w:t>
    </w:r>
    <w:r w:rsidRPr="00441D2A">
      <w:rPr>
        <w:rFonts w:asciiTheme="majorBidi" w:hAnsiTheme="majorBidi" w:cstheme="majorBidi"/>
        <w:sz w:val="20"/>
        <w:szCs w:val="20"/>
      </w:rPr>
      <w:t>on-</w:t>
    </w:r>
    <w:r w:rsidR="005D2C79">
      <w:rPr>
        <w:rFonts w:asciiTheme="majorBidi" w:hAnsiTheme="majorBidi" w:cstheme="majorBidi"/>
        <w:sz w:val="20"/>
        <w:szCs w:val="20"/>
      </w:rPr>
      <w:t>V</w:t>
    </w:r>
    <w:r w:rsidRPr="00441D2A">
      <w:rPr>
        <w:rFonts w:asciiTheme="majorBidi" w:hAnsiTheme="majorBidi" w:cstheme="majorBidi"/>
        <w:sz w:val="20"/>
        <w:szCs w:val="20"/>
      </w:rPr>
      <w:t xml:space="preserve">erbal </w:t>
    </w:r>
    <w:r w:rsidR="00AB46A2">
      <w:rPr>
        <w:rFonts w:asciiTheme="majorBidi" w:hAnsiTheme="majorBidi" w:cstheme="majorBidi"/>
        <w:sz w:val="20"/>
        <w:szCs w:val="20"/>
      </w:rPr>
      <w:t>E</w:t>
    </w:r>
    <w:r w:rsidRPr="00441D2A">
      <w:rPr>
        <w:rFonts w:asciiTheme="majorBidi" w:hAnsiTheme="majorBidi" w:cstheme="majorBidi"/>
        <w:sz w:val="20"/>
        <w:szCs w:val="20"/>
      </w:rPr>
      <w:t xml:space="preserve">motional </w:t>
    </w:r>
    <w:r w:rsidR="00AB46A2">
      <w:rPr>
        <w:rFonts w:asciiTheme="majorBidi" w:hAnsiTheme="majorBidi" w:cstheme="majorBidi"/>
        <w:sz w:val="20"/>
        <w:szCs w:val="20"/>
      </w:rPr>
      <w:t>C</w:t>
    </w:r>
    <w:r w:rsidRPr="00441D2A">
      <w:rPr>
        <w:rFonts w:asciiTheme="majorBidi" w:hAnsiTheme="majorBidi" w:cstheme="majorBidi"/>
        <w:sz w:val="20"/>
        <w:szCs w:val="20"/>
      </w:rPr>
      <w:t xml:space="preserve">ues in </w:t>
    </w:r>
    <w:r w:rsidR="00AB46A2">
      <w:rPr>
        <w:rFonts w:asciiTheme="majorBidi" w:hAnsiTheme="majorBidi" w:cstheme="majorBidi"/>
        <w:sz w:val="20"/>
        <w:szCs w:val="20"/>
      </w:rPr>
      <w:t>P</w:t>
    </w:r>
    <w:r w:rsidRPr="00441D2A">
      <w:rPr>
        <w:rFonts w:asciiTheme="majorBidi" w:hAnsiTheme="majorBidi" w:cstheme="majorBidi"/>
        <w:sz w:val="20"/>
        <w:szCs w:val="20"/>
      </w:rPr>
      <w:t xml:space="preserve">akistani </w:t>
    </w:r>
    <w:r w:rsidR="00AB46A2">
      <w:rPr>
        <w:rFonts w:asciiTheme="majorBidi" w:hAnsiTheme="majorBidi" w:cstheme="majorBidi"/>
        <w:sz w:val="20"/>
        <w:szCs w:val="20"/>
      </w:rPr>
      <w:t>C</w:t>
    </w:r>
    <w:r w:rsidRPr="00441D2A">
      <w:rPr>
        <w:rFonts w:asciiTheme="majorBidi" w:hAnsiTheme="majorBidi" w:cstheme="majorBidi"/>
        <w:sz w:val="20"/>
        <w:szCs w:val="20"/>
      </w:rPr>
      <w:t>ulture</w:t>
    </w:r>
    <w:r>
      <w:rPr>
        <w:rFonts w:asciiTheme="majorBidi" w:hAnsiTheme="majorBidi" w:cstheme="majorBidi"/>
        <w:sz w:val="20"/>
        <w:szCs w:val="20"/>
      </w:rPr>
      <w:t xml:space="preserve">                                                                      </w:t>
    </w:r>
    <w:r w:rsidR="00A31413">
      <w:rPr>
        <w:rFonts w:asciiTheme="majorBidi" w:hAnsiTheme="majorBidi"/>
        <w:i/>
        <w:iCs/>
        <w:sz w:val="18"/>
        <w:szCs w:val="18"/>
      </w:rPr>
      <w:tab/>
    </w:r>
    <w:r w:rsidR="00A31413" w:rsidRPr="00742754">
      <w:rPr>
        <w:rFonts w:asciiTheme="majorBidi" w:hAnsiTheme="majorBidi" w:cstheme="majorBidi"/>
      </w:rPr>
      <w:fldChar w:fldCharType="begin"/>
    </w:r>
    <w:r w:rsidR="00A31413" w:rsidRPr="00742754">
      <w:rPr>
        <w:rFonts w:asciiTheme="majorBidi" w:hAnsiTheme="majorBidi" w:cstheme="majorBidi"/>
      </w:rPr>
      <w:instrText xml:space="preserve"> PAGE   \* MERGEFORMAT </w:instrText>
    </w:r>
    <w:r w:rsidR="00A31413" w:rsidRPr="00742754">
      <w:rPr>
        <w:rFonts w:asciiTheme="majorBidi" w:hAnsiTheme="majorBidi" w:cstheme="majorBidi"/>
      </w:rPr>
      <w:fldChar w:fldCharType="separate"/>
    </w:r>
    <w:r w:rsidR="00D62200">
      <w:rPr>
        <w:rFonts w:asciiTheme="majorBidi" w:hAnsiTheme="majorBidi" w:cstheme="majorBidi"/>
        <w:noProof/>
      </w:rPr>
      <w:t>92</w:t>
    </w:r>
    <w:r w:rsidR="00A31413" w:rsidRPr="00742754">
      <w:rPr>
        <w:rFonts w:asciiTheme="majorBidi" w:hAnsiTheme="majorBidi" w:cstheme="majorBidi"/>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94E0D" w14:textId="7C5AFBAC" w:rsidR="00A31413" w:rsidRPr="008A630C" w:rsidRDefault="00A31413" w:rsidP="008A630C">
    <w:pPr>
      <w:tabs>
        <w:tab w:val="left" w:pos="2790"/>
        <w:tab w:val="left" w:pos="4230"/>
      </w:tabs>
      <w:spacing w:after="0" w:line="360" w:lineRule="auto"/>
      <w:rPr>
        <w:rFonts w:asciiTheme="majorBidi" w:hAnsiTheme="majorBidi" w:cstheme="majorBidi"/>
        <w:i/>
        <w:iCs/>
        <w:sz w:val="20"/>
        <w:szCs w:val="20"/>
        <w:lang w:val="en-GB"/>
      </w:rPr>
    </w:pPr>
    <w:r w:rsidRPr="008A630C">
      <w:rPr>
        <w:rFonts w:asciiTheme="majorBidi" w:hAnsiTheme="majorBidi" w:cstheme="majorBidi"/>
        <w:sz w:val="20"/>
        <w:szCs w:val="20"/>
      </w:rPr>
      <w:fldChar w:fldCharType="begin"/>
    </w:r>
    <w:r w:rsidRPr="008A630C">
      <w:rPr>
        <w:rFonts w:asciiTheme="majorBidi" w:hAnsiTheme="majorBidi" w:cstheme="majorBidi"/>
        <w:sz w:val="20"/>
        <w:szCs w:val="20"/>
      </w:rPr>
      <w:instrText xml:space="preserve"> PAGE   \* MERGEFORMAT </w:instrText>
    </w:r>
    <w:r w:rsidRPr="008A630C">
      <w:rPr>
        <w:rFonts w:asciiTheme="majorBidi" w:hAnsiTheme="majorBidi" w:cstheme="majorBidi"/>
        <w:sz w:val="20"/>
        <w:szCs w:val="20"/>
      </w:rPr>
      <w:fldChar w:fldCharType="separate"/>
    </w:r>
    <w:r w:rsidR="00D62200">
      <w:rPr>
        <w:rFonts w:asciiTheme="majorBidi" w:hAnsiTheme="majorBidi" w:cstheme="majorBidi"/>
        <w:noProof/>
        <w:sz w:val="20"/>
        <w:szCs w:val="20"/>
      </w:rPr>
      <w:t>91</w:t>
    </w:r>
    <w:r w:rsidRPr="008A630C">
      <w:rPr>
        <w:rFonts w:asciiTheme="majorBidi" w:hAnsiTheme="majorBidi" w:cstheme="majorBidi"/>
        <w:sz w:val="20"/>
        <w:szCs w:val="20"/>
      </w:rPr>
      <w:fldChar w:fldCharType="end"/>
    </w:r>
    <w:r w:rsidRPr="008A630C">
      <w:rPr>
        <w:rFonts w:asciiTheme="majorBidi" w:hAnsiTheme="majorBidi" w:cstheme="majorBidi"/>
        <w:sz w:val="20"/>
        <w:szCs w:val="20"/>
      </w:rPr>
      <w:t xml:space="preserve"> </w:t>
    </w:r>
    <w:r w:rsidRPr="008A630C">
      <w:rPr>
        <w:sz w:val="20"/>
        <w:szCs w:val="20"/>
      </w:rPr>
      <w:t xml:space="preserve">                    </w:t>
    </w:r>
    <w:r w:rsidR="00333EEB">
      <w:rPr>
        <w:sz w:val="20"/>
        <w:szCs w:val="20"/>
      </w:rPr>
      <w:t xml:space="preserve">  </w:t>
    </w:r>
    <w:r w:rsidR="002725FD">
      <w:rPr>
        <w:sz w:val="20"/>
        <w:szCs w:val="20"/>
      </w:rPr>
      <w:t xml:space="preserve">  </w:t>
    </w:r>
    <w:r w:rsidR="002E1EE7">
      <w:rPr>
        <w:sz w:val="20"/>
        <w:szCs w:val="20"/>
      </w:rPr>
      <w:t xml:space="preserve">                                         </w:t>
    </w:r>
    <w:r w:rsidR="00535ECB">
      <w:rPr>
        <w:sz w:val="20"/>
        <w:szCs w:val="20"/>
      </w:rPr>
      <w:t xml:space="preserve">                         </w:t>
    </w:r>
    <w:r w:rsidR="002725FD">
      <w:rPr>
        <w:sz w:val="20"/>
        <w:szCs w:val="20"/>
      </w:rPr>
      <w:t xml:space="preserve"> </w:t>
    </w:r>
    <w:proofErr w:type="spellStart"/>
    <w:r w:rsidR="00832145">
      <w:rPr>
        <w:rFonts w:asciiTheme="majorBidi" w:hAnsiTheme="majorBidi" w:cstheme="majorBidi"/>
        <w:i/>
        <w:iCs/>
        <w:sz w:val="20"/>
        <w:szCs w:val="20"/>
        <w:lang w:val="en-GB"/>
      </w:rPr>
      <w:t>Asfa</w:t>
    </w:r>
    <w:proofErr w:type="spellEnd"/>
    <w:r w:rsidR="00832145">
      <w:rPr>
        <w:rFonts w:asciiTheme="majorBidi" w:hAnsiTheme="majorBidi" w:cstheme="majorBidi"/>
        <w:i/>
        <w:iCs/>
        <w:sz w:val="20"/>
        <w:szCs w:val="20"/>
        <w:lang w:val="en-GB"/>
      </w:rPr>
      <w:t xml:space="preserve"> </w:t>
    </w:r>
    <w:proofErr w:type="spellStart"/>
    <w:r w:rsidR="00832145">
      <w:rPr>
        <w:rFonts w:asciiTheme="majorBidi" w:hAnsiTheme="majorBidi" w:cstheme="majorBidi"/>
        <w:i/>
        <w:iCs/>
        <w:sz w:val="20"/>
        <w:szCs w:val="20"/>
        <w:lang w:val="en-GB"/>
      </w:rPr>
      <w:t>Hanif</w:t>
    </w:r>
    <w:proofErr w:type="spellEnd"/>
    <w:r w:rsidRPr="008A630C">
      <w:rPr>
        <w:rFonts w:asciiTheme="majorBidi" w:hAnsiTheme="majorBidi" w:cstheme="majorBidi"/>
        <w:i/>
        <w:iCs/>
        <w:sz w:val="20"/>
        <w:szCs w:val="20"/>
        <w:lang w:val="en-GB"/>
      </w:rPr>
      <w:t xml:space="preserve">, </w:t>
    </w:r>
    <w:proofErr w:type="spellStart"/>
    <w:r w:rsidR="00832145">
      <w:rPr>
        <w:rFonts w:asciiTheme="majorBidi" w:hAnsiTheme="majorBidi" w:cstheme="majorBidi"/>
        <w:i/>
        <w:iCs/>
        <w:sz w:val="20"/>
        <w:szCs w:val="20"/>
        <w:lang w:val="en-GB"/>
      </w:rPr>
      <w:t>Naeem</w:t>
    </w:r>
    <w:proofErr w:type="spellEnd"/>
    <w:r w:rsidR="00832145">
      <w:rPr>
        <w:rFonts w:asciiTheme="majorBidi" w:hAnsiTheme="majorBidi" w:cstheme="majorBidi"/>
        <w:i/>
        <w:iCs/>
        <w:sz w:val="20"/>
        <w:szCs w:val="20"/>
        <w:lang w:val="en-GB"/>
      </w:rPr>
      <w:t xml:space="preserve"> </w:t>
    </w:r>
    <w:proofErr w:type="spellStart"/>
    <w:r w:rsidR="00832145">
      <w:rPr>
        <w:rFonts w:asciiTheme="majorBidi" w:hAnsiTheme="majorBidi" w:cstheme="majorBidi"/>
        <w:i/>
        <w:iCs/>
        <w:sz w:val="20"/>
        <w:szCs w:val="20"/>
        <w:lang w:val="en-GB"/>
      </w:rPr>
      <w:t>Aslam</w:t>
    </w:r>
    <w:proofErr w:type="spellEnd"/>
    <w:r w:rsidR="00333EEB">
      <w:rPr>
        <w:rFonts w:asciiTheme="majorBidi" w:hAnsiTheme="majorBidi" w:cstheme="majorBidi"/>
        <w:i/>
        <w:iCs/>
        <w:sz w:val="20"/>
        <w:szCs w:val="20"/>
        <w:lang w:val="en-GB"/>
      </w:rPr>
      <w:t xml:space="preserve"> </w:t>
    </w:r>
    <w:r w:rsidRPr="008A630C">
      <w:rPr>
        <w:rFonts w:asciiTheme="majorBidi" w:hAnsiTheme="majorBidi" w:cstheme="majorBidi"/>
        <w:i/>
        <w:iCs/>
        <w:sz w:val="20"/>
        <w:szCs w:val="20"/>
        <w:lang w:val="en-GB"/>
      </w:rPr>
      <w:t xml:space="preserve">&amp; </w:t>
    </w:r>
    <w:proofErr w:type="spellStart"/>
    <w:r w:rsidR="00832145">
      <w:rPr>
        <w:rFonts w:asciiTheme="majorBidi" w:hAnsiTheme="majorBidi" w:cstheme="majorBidi"/>
        <w:i/>
        <w:iCs/>
        <w:sz w:val="20"/>
        <w:szCs w:val="20"/>
        <w:lang w:val="en-GB"/>
      </w:rPr>
      <w:t>Zainab</w:t>
    </w:r>
    <w:proofErr w:type="spellEnd"/>
  </w:p>
  <w:p w14:paraId="6B2BB101" w14:textId="77777777" w:rsidR="00A31413" w:rsidRPr="002725FD" w:rsidRDefault="00A31413">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E1524" w14:textId="77777777" w:rsidR="00A31413" w:rsidRPr="00742754" w:rsidRDefault="00A31413" w:rsidP="00554EB5">
    <w:pPr>
      <w:spacing w:after="0" w:line="240" w:lineRule="auto"/>
      <w:rPr>
        <w:rFonts w:ascii="Times New Roman" w:hAnsi="Times New Roman" w:cs="Times New Roman"/>
        <w:i/>
        <w:iCs/>
        <w:sz w:val="20"/>
        <w:szCs w:val="20"/>
      </w:rPr>
    </w:pPr>
    <w:r w:rsidRPr="00742754">
      <w:rPr>
        <w:rFonts w:ascii="Times New Roman" w:hAnsi="Times New Roman" w:cs="Times New Roman"/>
        <w:i/>
        <w:iCs/>
        <w:sz w:val="20"/>
        <w:szCs w:val="20"/>
      </w:rPr>
      <w:t xml:space="preserve">International Journal of Psychological and </w:t>
    </w:r>
    <w:proofErr w:type="spellStart"/>
    <w:r w:rsidRPr="00742754">
      <w:rPr>
        <w:rFonts w:ascii="Times New Roman" w:hAnsi="Times New Roman" w:cs="Times New Roman"/>
        <w:i/>
        <w:iCs/>
        <w:sz w:val="20"/>
        <w:szCs w:val="20"/>
      </w:rPr>
      <w:t>Behavioural</w:t>
    </w:r>
    <w:proofErr w:type="spellEnd"/>
    <w:r w:rsidRPr="00742754">
      <w:rPr>
        <w:rFonts w:ascii="Times New Roman" w:hAnsi="Times New Roman" w:cs="Times New Roman"/>
        <w:i/>
        <w:iCs/>
        <w:sz w:val="20"/>
        <w:szCs w:val="20"/>
      </w:rPr>
      <w:t xml:space="preserve"> Research (IJPBR)</w:t>
    </w:r>
  </w:p>
  <w:p w14:paraId="104DE1A5" w14:textId="5C1DA061" w:rsidR="00A31413" w:rsidRPr="00742754" w:rsidRDefault="00A31413" w:rsidP="00554EB5">
    <w:pPr>
      <w:spacing w:after="0" w:line="240" w:lineRule="auto"/>
      <w:rPr>
        <w:rFonts w:ascii="Times New Roman" w:hAnsi="Times New Roman" w:cs="Times New Roman"/>
        <w:i/>
        <w:iCs/>
        <w:sz w:val="20"/>
        <w:szCs w:val="20"/>
      </w:rPr>
    </w:pPr>
    <w:r w:rsidRPr="00742754">
      <w:rPr>
        <w:rFonts w:ascii="Times New Roman" w:hAnsi="Times New Roman" w:cs="Times New Roman"/>
        <w:i/>
        <w:iCs/>
        <w:sz w:val="20"/>
        <w:szCs w:val="20"/>
      </w:rPr>
      <w:t>Volume.</w:t>
    </w:r>
    <w:r w:rsidR="00F5259A">
      <w:rPr>
        <w:rFonts w:ascii="Times New Roman" w:hAnsi="Times New Roman" w:cs="Times New Roman"/>
        <w:i/>
        <w:iCs/>
        <w:sz w:val="20"/>
        <w:szCs w:val="20"/>
      </w:rPr>
      <w:t>3</w:t>
    </w:r>
    <w:r w:rsidRPr="00742754">
      <w:rPr>
        <w:rFonts w:ascii="Times New Roman" w:hAnsi="Times New Roman" w:cs="Times New Roman"/>
        <w:i/>
        <w:iCs/>
        <w:sz w:val="20"/>
        <w:szCs w:val="20"/>
      </w:rPr>
      <w:t>, Issue.</w:t>
    </w:r>
    <w:r w:rsidR="00161C9A">
      <w:rPr>
        <w:rFonts w:ascii="Times New Roman" w:hAnsi="Times New Roman" w:cs="Times New Roman"/>
        <w:i/>
        <w:iCs/>
        <w:sz w:val="20"/>
        <w:szCs w:val="20"/>
      </w:rPr>
      <w:t>I</w:t>
    </w:r>
    <w:r w:rsidR="00F5259A">
      <w:rPr>
        <w:rFonts w:ascii="Times New Roman" w:hAnsi="Times New Roman" w:cs="Times New Roman"/>
        <w:i/>
        <w:iCs/>
        <w:sz w:val="20"/>
        <w:szCs w:val="20"/>
      </w:rPr>
      <w:t>1</w:t>
    </w:r>
    <w:r w:rsidRPr="00742754">
      <w:rPr>
        <w:rFonts w:ascii="Times New Roman" w:hAnsi="Times New Roman" w:cs="Times New Roman"/>
        <w:i/>
        <w:iCs/>
        <w:sz w:val="20"/>
        <w:szCs w:val="20"/>
      </w:rPr>
      <w:t xml:space="preserve"> (</w:t>
    </w:r>
    <w:r w:rsidR="00161C9A">
      <w:rPr>
        <w:rFonts w:ascii="Times New Roman" w:hAnsi="Times New Roman" w:cs="Times New Roman"/>
        <w:i/>
        <w:iCs/>
        <w:sz w:val="20"/>
        <w:szCs w:val="20"/>
      </w:rPr>
      <w:t>Dec</w:t>
    </w:r>
    <w:r w:rsidRPr="00742754">
      <w:rPr>
        <w:rFonts w:ascii="Times New Roman" w:hAnsi="Times New Roman" w:cs="Times New Roman"/>
        <w:i/>
        <w:iCs/>
        <w:sz w:val="20"/>
        <w:szCs w:val="20"/>
      </w:rPr>
      <w:t>, 202</w:t>
    </w:r>
    <w:r w:rsidR="00F5259A">
      <w:rPr>
        <w:rFonts w:ascii="Times New Roman" w:hAnsi="Times New Roman" w:cs="Times New Roman"/>
        <w:i/>
        <w:iCs/>
        <w:sz w:val="20"/>
        <w:szCs w:val="20"/>
      </w:rPr>
      <w:t>3</w:t>
    </w:r>
    <w:r w:rsidRPr="00742754">
      <w:rPr>
        <w:rFonts w:ascii="Times New Roman" w:hAnsi="Times New Roman" w:cs="Times New Roman"/>
        <w:i/>
        <w:iCs/>
        <w:sz w:val="20"/>
        <w:szCs w:val="20"/>
      </w:rPr>
      <w:t>)</w:t>
    </w:r>
  </w:p>
  <w:p w14:paraId="4FB40612" w14:textId="77777777" w:rsidR="00A31413" w:rsidRDefault="00A314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114"/>
    <w:multiLevelType w:val="multilevel"/>
    <w:tmpl w:val="2DBE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45A6A"/>
    <w:multiLevelType w:val="hybridMultilevel"/>
    <w:tmpl w:val="C9D4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521E5"/>
    <w:multiLevelType w:val="hybridMultilevel"/>
    <w:tmpl w:val="07DC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D6962"/>
    <w:multiLevelType w:val="hybridMultilevel"/>
    <w:tmpl w:val="67D2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4483C"/>
    <w:multiLevelType w:val="hybridMultilevel"/>
    <w:tmpl w:val="C732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3737F"/>
    <w:multiLevelType w:val="hybridMultilevel"/>
    <w:tmpl w:val="3796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873B7"/>
    <w:multiLevelType w:val="hybridMultilevel"/>
    <w:tmpl w:val="AA12E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65EB9"/>
    <w:multiLevelType w:val="multilevel"/>
    <w:tmpl w:val="39526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5A1467"/>
    <w:multiLevelType w:val="hybridMultilevel"/>
    <w:tmpl w:val="6032E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1500D"/>
    <w:multiLevelType w:val="hybridMultilevel"/>
    <w:tmpl w:val="7578E8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24D671DB"/>
    <w:multiLevelType w:val="hybridMultilevel"/>
    <w:tmpl w:val="6B32DE7E"/>
    <w:lvl w:ilvl="0" w:tplc="8DB83450">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A30713"/>
    <w:multiLevelType w:val="multilevel"/>
    <w:tmpl w:val="13F8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FE3767"/>
    <w:multiLevelType w:val="hybridMultilevel"/>
    <w:tmpl w:val="4EEA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644B03"/>
    <w:multiLevelType w:val="hybridMultilevel"/>
    <w:tmpl w:val="4FDC1612"/>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8746BB8"/>
    <w:multiLevelType w:val="hybridMultilevel"/>
    <w:tmpl w:val="0A3C22D4"/>
    <w:lvl w:ilvl="0" w:tplc="04090003">
      <w:start w:val="1"/>
      <w:numFmt w:val="bullet"/>
      <w:lvlText w:val="o"/>
      <w:lvlJc w:val="left"/>
      <w:pPr>
        <w:ind w:left="1259" w:hanging="360"/>
      </w:pPr>
      <w:rPr>
        <w:rFonts w:ascii="Courier New" w:hAnsi="Courier New" w:cs="Courier New"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5">
    <w:nsid w:val="3EE62C08"/>
    <w:multiLevelType w:val="hybridMultilevel"/>
    <w:tmpl w:val="6492C17E"/>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EEB0041"/>
    <w:multiLevelType w:val="multilevel"/>
    <w:tmpl w:val="C218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BB0881"/>
    <w:multiLevelType w:val="multilevel"/>
    <w:tmpl w:val="FD26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66AEF"/>
    <w:multiLevelType w:val="hybridMultilevel"/>
    <w:tmpl w:val="343EA14A"/>
    <w:lvl w:ilvl="0" w:tplc="3EE0678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3470F7"/>
    <w:multiLevelType w:val="multilevel"/>
    <w:tmpl w:val="2760D3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2746F5"/>
    <w:multiLevelType w:val="hybridMultilevel"/>
    <w:tmpl w:val="8BD8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CF6461"/>
    <w:multiLevelType w:val="hybridMultilevel"/>
    <w:tmpl w:val="51FC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E40CD0"/>
    <w:multiLevelType w:val="hybridMultilevel"/>
    <w:tmpl w:val="6FF6BD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745E0FF7"/>
    <w:multiLevelType w:val="hybridMultilevel"/>
    <w:tmpl w:val="301C21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6EC0164"/>
    <w:multiLevelType w:val="hybridMultilevel"/>
    <w:tmpl w:val="2E62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47332B"/>
    <w:multiLevelType w:val="hybridMultilevel"/>
    <w:tmpl w:val="7828FDA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0"/>
  </w:num>
  <w:num w:numId="6">
    <w:abstractNumId w:val="17"/>
  </w:num>
  <w:num w:numId="7">
    <w:abstractNumId w:val="7"/>
  </w:num>
  <w:num w:numId="8">
    <w:abstractNumId w:val="1"/>
  </w:num>
  <w:num w:numId="9">
    <w:abstractNumId w:val="2"/>
  </w:num>
  <w:num w:numId="10">
    <w:abstractNumId w:val="18"/>
  </w:num>
  <w:num w:numId="11">
    <w:abstractNumId w:val="16"/>
  </w:num>
  <w:num w:numId="12">
    <w:abstractNumId w:val="11"/>
  </w:num>
  <w:num w:numId="13">
    <w:abstractNumId w:val="0"/>
  </w:num>
  <w:num w:numId="14">
    <w:abstractNumId w:val="12"/>
  </w:num>
  <w:num w:numId="15">
    <w:abstractNumId w:val="6"/>
  </w:num>
  <w:num w:numId="16">
    <w:abstractNumId w:val="8"/>
  </w:num>
  <w:num w:numId="17">
    <w:abstractNumId w:val="4"/>
  </w:num>
  <w:num w:numId="18">
    <w:abstractNumId w:val="5"/>
  </w:num>
  <w:num w:numId="19">
    <w:abstractNumId w:val="22"/>
  </w:num>
  <w:num w:numId="20">
    <w:abstractNumId w:val="19"/>
  </w:num>
  <w:num w:numId="21">
    <w:abstractNumId w:val="13"/>
  </w:num>
  <w:num w:numId="22">
    <w:abstractNumId w:val="15"/>
  </w:num>
  <w:num w:numId="23">
    <w:abstractNumId w:val="9"/>
  </w:num>
  <w:num w:numId="24">
    <w:abstractNumId w:val="23"/>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LQwNzU2Mja3NDWwNDZT0lEKTi0uzszPAykwrQUAjGIzDSwAAAA="/>
  </w:docVars>
  <w:rsids>
    <w:rsidRoot w:val="002D56DA"/>
    <w:rsid w:val="00001E5A"/>
    <w:rsid w:val="000065A3"/>
    <w:rsid w:val="00013EAF"/>
    <w:rsid w:val="00017DFC"/>
    <w:rsid w:val="000213CB"/>
    <w:rsid w:val="00021D05"/>
    <w:rsid w:val="00035448"/>
    <w:rsid w:val="00047F63"/>
    <w:rsid w:val="0006154D"/>
    <w:rsid w:val="000644F2"/>
    <w:rsid w:val="0008359A"/>
    <w:rsid w:val="00085CB6"/>
    <w:rsid w:val="0008769C"/>
    <w:rsid w:val="000A271E"/>
    <w:rsid w:val="000A7CBC"/>
    <w:rsid w:val="000B0B0A"/>
    <w:rsid w:val="000B1886"/>
    <w:rsid w:val="000B2F71"/>
    <w:rsid w:val="000B5FEF"/>
    <w:rsid w:val="000C0C27"/>
    <w:rsid w:val="000C7143"/>
    <w:rsid w:val="000D11FE"/>
    <w:rsid w:val="000E4D64"/>
    <w:rsid w:val="000E6C67"/>
    <w:rsid w:val="000E71C4"/>
    <w:rsid w:val="000E755F"/>
    <w:rsid w:val="00135AEB"/>
    <w:rsid w:val="001425AB"/>
    <w:rsid w:val="00154D32"/>
    <w:rsid w:val="00161C9A"/>
    <w:rsid w:val="001C011E"/>
    <w:rsid w:val="001D35AE"/>
    <w:rsid w:val="001D4791"/>
    <w:rsid w:val="001E1754"/>
    <w:rsid w:val="0020166D"/>
    <w:rsid w:val="002065EC"/>
    <w:rsid w:val="00212F1A"/>
    <w:rsid w:val="002136CB"/>
    <w:rsid w:val="00216A40"/>
    <w:rsid w:val="00216CF5"/>
    <w:rsid w:val="002257C7"/>
    <w:rsid w:val="00230322"/>
    <w:rsid w:val="002378BB"/>
    <w:rsid w:val="00250638"/>
    <w:rsid w:val="002536BD"/>
    <w:rsid w:val="00257B3E"/>
    <w:rsid w:val="00271533"/>
    <w:rsid w:val="002725FD"/>
    <w:rsid w:val="002763E8"/>
    <w:rsid w:val="00285022"/>
    <w:rsid w:val="00294E49"/>
    <w:rsid w:val="002A0813"/>
    <w:rsid w:val="002A71C1"/>
    <w:rsid w:val="002B4ADB"/>
    <w:rsid w:val="002C27C2"/>
    <w:rsid w:val="002D4DC7"/>
    <w:rsid w:val="002D56DA"/>
    <w:rsid w:val="002E0BB0"/>
    <w:rsid w:val="002E1EE7"/>
    <w:rsid w:val="002F3AF1"/>
    <w:rsid w:val="002F7C3B"/>
    <w:rsid w:val="0030587A"/>
    <w:rsid w:val="0030614D"/>
    <w:rsid w:val="0032052D"/>
    <w:rsid w:val="00324AAC"/>
    <w:rsid w:val="00326238"/>
    <w:rsid w:val="0033280F"/>
    <w:rsid w:val="00332E3E"/>
    <w:rsid w:val="00333968"/>
    <w:rsid w:val="00333EEB"/>
    <w:rsid w:val="00334138"/>
    <w:rsid w:val="00335773"/>
    <w:rsid w:val="003412EE"/>
    <w:rsid w:val="00346CBD"/>
    <w:rsid w:val="00347D4E"/>
    <w:rsid w:val="00367E3C"/>
    <w:rsid w:val="00375BA7"/>
    <w:rsid w:val="003807C9"/>
    <w:rsid w:val="00392A56"/>
    <w:rsid w:val="003C0AE7"/>
    <w:rsid w:val="003C4BE1"/>
    <w:rsid w:val="003D0A1B"/>
    <w:rsid w:val="003D396D"/>
    <w:rsid w:val="003D3E07"/>
    <w:rsid w:val="003E5B79"/>
    <w:rsid w:val="003F4C5C"/>
    <w:rsid w:val="00441D2A"/>
    <w:rsid w:val="00470F79"/>
    <w:rsid w:val="00473A31"/>
    <w:rsid w:val="004752A8"/>
    <w:rsid w:val="00477D8B"/>
    <w:rsid w:val="00481993"/>
    <w:rsid w:val="00487AB5"/>
    <w:rsid w:val="004C7C3E"/>
    <w:rsid w:val="004E6569"/>
    <w:rsid w:val="005268F9"/>
    <w:rsid w:val="00535ECB"/>
    <w:rsid w:val="00537B5D"/>
    <w:rsid w:val="00546A72"/>
    <w:rsid w:val="00554EB5"/>
    <w:rsid w:val="00556181"/>
    <w:rsid w:val="00562AC0"/>
    <w:rsid w:val="00565CF4"/>
    <w:rsid w:val="005C2024"/>
    <w:rsid w:val="005C35A7"/>
    <w:rsid w:val="005C4EB9"/>
    <w:rsid w:val="005D2C79"/>
    <w:rsid w:val="00611692"/>
    <w:rsid w:val="00614519"/>
    <w:rsid w:val="00615EF4"/>
    <w:rsid w:val="00623B93"/>
    <w:rsid w:val="00635938"/>
    <w:rsid w:val="00637ADD"/>
    <w:rsid w:val="00656189"/>
    <w:rsid w:val="006737F5"/>
    <w:rsid w:val="00681B22"/>
    <w:rsid w:val="006871C1"/>
    <w:rsid w:val="006A685B"/>
    <w:rsid w:val="006D32A1"/>
    <w:rsid w:val="006D7138"/>
    <w:rsid w:val="006E0150"/>
    <w:rsid w:val="006E06FA"/>
    <w:rsid w:val="006E3D5B"/>
    <w:rsid w:val="007044F1"/>
    <w:rsid w:val="0071115C"/>
    <w:rsid w:val="00730004"/>
    <w:rsid w:val="007357FF"/>
    <w:rsid w:val="00742754"/>
    <w:rsid w:val="00745DCE"/>
    <w:rsid w:val="00746BA1"/>
    <w:rsid w:val="007522A3"/>
    <w:rsid w:val="00753AE2"/>
    <w:rsid w:val="00767389"/>
    <w:rsid w:val="00771A92"/>
    <w:rsid w:val="00783EEB"/>
    <w:rsid w:val="007910BA"/>
    <w:rsid w:val="0079652B"/>
    <w:rsid w:val="007A15D2"/>
    <w:rsid w:val="007A2332"/>
    <w:rsid w:val="007A2E4F"/>
    <w:rsid w:val="007C479A"/>
    <w:rsid w:val="007D7D8F"/>
    <w:rsid w:val="007E526D"/>
    <w:rsid w:val="00804826"/>
    <w:rsid w:val="0082199C"/>
    <w:rsid w:val="00822BE8"/>
    <w:rsid w:val="00832145"/>
    <w:rsid w:val="00832F7C"/>
    <w:rsid w:val="00833F5E"/>
    <w:rsid w:val="0083719C"/>
    <w:rsid w:val="0084049A"/>
    <w:rsid w:val="0084390E"/>
    <w:rsid w:val="00844F7D"/>
    <w:rsid w:val="0084692C"/>
    <w:rsid w:val="00846F72"/>
    <w:rsid w:val="00884C3A"/>
    <w:rsid w:val="0088687D"/>
    <w:rsid w:val="008A28AC"/>
    <w:rsid w:val="008A4CD7"/>
    <w:rsid w:val="008A630C"/>
    <w:rsid w:val="008B0A62"/>
    <w:rsid w:val="008C1C30"/>
    <w:rsid w:val="008D7A09"/>
    <w:rsid w:val="008E35FD"/>
    <w:rsid w:val="008F4D44"/>
    <w:rsid w:val="00901EDD"/>
    <w:rsid w:val="009051E3"/>
    <w:rsid w:val="00914973"/>
    <w:rsid w:val="0092764C"/>
    <w:rsid w:val="00930300"/>
    <w:rsid w:val="009349DC"/>
    <w:rsid w:val="00934D78"/>
    <w:rsid w:val="00936DDA"/>
    <w:rsid w:val="00952A20"/>
    <w:rsid w:val="009568B0"/>
    <w:rsid w:val="009624C1"/>
    <w:rsid w:val="0096400F"/>
    <w:rsid w:val="00966F26"/>
    <w:rsid w:val="009760C6"/>
    <w:rsid w:val="00982B42"/>
    <w:rsid w:val="00983242"/>
    <w:rsid w:val="00983728"/>
    <w:rsid w:val="009B29E8"/>
    <w:rsid w:val="009B33CB"/>
    <w:rsid w:val="009B7F75"/>
    <w:rsid w:val="009C3C84"/>
    <w:rsid w:val="009D0FD0"/>
    <w:rsid w:val="009E5025"/>
    <w:rsid w:val="00A20991"/>
    <w:rsid w:val="00A23910"/>
    <w:rsid w:val="00A31413"/>
    <w:rsid w:val="00A70059"/>
    <w:rsid w:val="00A80F67"/>
    <w:rsid w:val="00A84A4E"/>
    <w:rsid w:val="00A85D88"/>
    <w:rsid w:val="00A87369"/>
    <w:rsid w:val="00A905BD"/>
    <w:rsid w:val="00AA6ED4"/>
    <w:rsid w:val="00AB46A2"/>
    <w:rsid w:val="00AB665A"/>
    <w:rsid w:val="00AB672E"/>
    <w:rsid w:val="00AD1A45"/>
    <w:rsid w:val="00AE1BBD"/>
    <w:rsid w:val="00AE3A7A"/>
    <w:rsid w:val="00AF0A50"/>
    <w:rsid w:val="00AF29E9"/>
    <w:rsid w:val="00B07089"/>
    <w:rsid w:val="00B108E5"/>
    <w:rsid w:val="00B25480"/>
    <w:rsid w:val="00B26725"/>
    <w:rsid w:val="00B31F27"/>
    <w:rsid w:val="00B44B36"/>
    <w:rsid w:val="00B44DE1"/>
    <w:rsid w:val="00B44F24"/>
    <w:rsid w:val="00B50A33"/>
    <w:rsid w:val="00B5442B"/>
    <w:rsid w:val="00B73B24"/>
    <w:rsid w:val="00B8146C"/>
    <w:rsid w:val="00B86EB5"/>
    <w:rsid w:val="00B90267"/>
    <w:rsid w:val="00B91EE5"/>
    <w:rsid w:val="00B920CA"/>
    <w:rsid w:val="00B93749"/>
    <w:rsid w:val="00BA05C4"/>
    <w:rsid w:val="00BB4F04"/>
    <w:rsid w:val="00BF7ECC"/>
    <w:rsid w:val="00C05FEB"/>
    <w:rsid w:val="00C14933"/>
    <w:rsid w:val="00C16248"/>
    <w:rsid w:val="00C34F59"/>
    <w:rsid w:val="00C419CD"/>
    <w:rsid w:val="00C43CFD"/>
    <w:rsid w:val="00C5658F"/>
    <w:rsid w:val="00C77567"/>
    <w:rsid w:val="00C82CAE"/>
    <w:rsid w:val="00C83B28"/>
    <w:rsid w:val="00C863CC"/>
    <w:rsid w:val="00C90F00"/>
    <w:rsid w:val="00C956A4"/>
    <w:rsid w:val="00C96B00"/>
    <w:rsid w:val="00CA4406"/>
    <w:rsid w:val="00CA5BEB"/>
    <w:rsid w:val="00CB5F5A"/>
    <w:rsid w:val="00CC0701"/>
    <w:rsid w:val="00CE5AB2"/>
    <w:rsid w:val="00CF5168"/>
    <w:rsid w:val="00D07D57"/>
    <w:rsid w:val="00D07ED9"/>
    <w:rsid w:val="00D3528D"/>
    <w:rsid w:val="00D62200"/>
    <w:rsid w:val="00D65A6E"/>
    <w:rsid w:val="00D77EB0"/>
    <w:rsid w:val="00D918AB"/>
    <w:rsid w:val="00D976B3"/>
    <w:rsid w:val="00DA3A41"/>
    <w:rsid w:val="00DB29F2"/>
    <w:rsid w:val="00DC7C68"/>
    <w:rsid w:val="00E12392"/>
    <w:rsid w:val="00E17E93"/>
    <w:rsid w:val="00E34C98"/>
    <w:rsid w:val="00E36199"/>
    <w:rsid w:val="00E573BB"/>
    <w:rsid w:val="00E604B7"/>
    <w:rsid w:val="00E801A5"/>
    <w:rsid w:val="00E9139F"/>
    <w:rsid w:val="00E93CD5"/>
    <w:rsid w:val="00E957B5"/>
    <w:rsid w:val="00EA4150"/>
    <w:rsid w:val="00EB5798"/>
    <w:rsid w:val="00EB57E8"/>
    <w:rsid w:val="00EC524C"/>
    <w:rsid w:val="00EC7120"/>
    <w:rsid w:val="00F06920"/>
    <w:rsid w:val="00F15DC0"/>
    <w:rsid w:val="00F17E70"/>
    <w:rsid w:val="00F22BF4"/>
    <w:rsid w:val="00F23CC3"/>
    <w:rsid w:val="00F278FA"/>
    <w:rsid w:val="00F407EE"/>
    <w:rsid w:val="00F5259A"/>
    <w:rsid w:val="00F54064"/>
    <w:rsid w:val="00F572DC"/>
    <w:rsid w:val="00F6681D"/>
    <w:rsid w:val="00F92AA4"/>
    <w:rsid w:val="00F94DB8"/>
    <w:rsid w:val="00FA13BA"/>
    <w:rsid w:val="00FA23A2"/>
    <w:rsid w:val="00FB5B88"/>
    <w:rsid w:val="00FD1A90"/>
    <w:rsid w:val="00FE3D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9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6DA"/>
    <w:rPr>
      <w:rFonts w:eastAsiaTheme="minorEastAsia"/>
    </w:rPr>
  </w:style>
  <w:style w:type="paragraph" w:styleId="Heading1">
    <w:name w:val="heading 1"/>
    <w:basedOn w:val="Normal"/>
    <w:next w:val="Normal"/>
    <w:link w:val="Heading1Char"/>
    <w:uiPriority w:val="1"/>
    <w:qFormat/>
    <w:rsid w:val="007D7D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1BBD"/>
    <w:pPr>
      <w:keepNext/>
      <w:keepLines/>
      <w:spacing w:before="40" w:after="0" w:line="259" w:lineRule="auto"/>
      <w:outlineLvl w:val="1"/>
    </w:pPr>
    <w:rPr>
      <w:rFonts w:ascii="Times New Roman" w:eastAsiaTheme="majorEastAsia" w:hAnsi="Times New Roman" w:cstheme="majorBidi"/>
      <w:b/>
      <w:color w:val="000000" w:themeColor="text1"/>
      <w:sz w:val="24"/>
      <w:szCs w:val="26"/>
      <w:lang w:val="en-GB"/>
    </w:rPr>
  </w:style>
  <w:style w:type="paragraph" w:styleId="Heading3">
    <w:name w:val="heading 3"/>
    <w:basedOn w:val="Normal"/>
    <w:next w:val="Normal"/>
    <w:link w:val="Heading3Char"/>
    <w:uiPriority w:val="9"/>
    <w:unhideWhenUsed/>
    <w:qFormat/>
    <w:rsid w:val="006D32A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uiPriority w:val="9"/>
    <w:semiHidden/>
    <w:unhideWhenUsed/>
    <w:qFormat/>
    <w:rsid w:val="00392A56"/>
    <w:pPr>
      <w:keepNext/>
      <w:keepLines/>
      <w:spacing w:before="40" w:after="0" w:line="259" w:lineRule="auto"/>
      <w:outlineLvl w:val="3"/>
    </w:pPr>
    <w:rPr>
      <w:rFonts w:asciiTheme="majorHAnsi" w:eastAsiaTheme="majorEastAsia" w:hAnsiTheme="majorHAnsi" w:cstheme="majorBidi"/>
      <w:i/>
      <w:iCs/>
      <w:color w:val="365F91" w:themeColor="accent1" w:themeShade="BF"/>
      <w:sz w:val="24"/>
    </w:rPr>
  </w:style>
  <w:style w:type="paragraph" w:styleId="Heading5">
    <w:name w:val="heading 5"/>
    <w:basedOn w:val="Normal"/>
    <w:next w:val="Normal"/>
    <w:link w:val="Heading5Char"/>
    <w:uiPriority w:val="9"/>
    <w:semiHidden/>
    <w:unhideWhenUsed/>
    <w:qFormat/>
    <w:rsid w:val="00F572D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D56DA"/>
    <w:pPr>
      <w:spacing w:line="240" w:lineRule="auto"/>
    </w:pPr>
    <w:rPr>
      <w:sz w:val="20"/>
      <w:szCs w:val="20"/>
    </w:rPr>
  </w:style>
  <w:style w:type="character" w:customStyle="1" w:styleId="CommentTextChar">
    <w:name w:val="Comment Text Char"/>
    <w:basedOn w:val="DefaultParagraphFont"/>
    <w:link w:val="CommentText"/>
    <w:uiPriority w:val="99"/>
    <w:rsid w:val="002D56DA"/>
    <w:rPr>
      <w:rFonts w:eastAsiaTheme="minorEastAsia"/>
      <w:sz w:val="20"/>
      <w:szCs w:val="20"/>
    </w:rPr>
  </w:style>
  <w:style w:type="character" w:styleId="CommentReference">
    <w:name w:val="annotation reference"/>
    <w:basedOn w:val="DefaultParagraphFont"/>
    <w:uiPriority w:val="99"/>
    <w:semiHidden/>
    <w:unhideWhenUsed/>
    <w:rsid w:val="002D56DA"/>
    <w:rPr>
      <w:sz w:val="16"/>
      <w:szCs w:val="16"/>
    </w:rPr>
  </w:style>
  <w:style w:type="table" w:styleId="TableGrid">
    <w:name w:val="Table Grid"/>
    <w:basedOn w:val="TableNormal"/>
    <w:uiPriority w:val="39"/>
    <w:rsid w:val="002D56D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3528D"/>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D3528D"/>
    <w:rPr>
      <w:rFonts w:ascii="Tahoma" w:eastAsiaTheme="minorEastAsia" w:hAnsi="Tahoma" w:cs="Tahoma"/>
      <w:sz w:val="16"/>
      <w:szCs w:val="16"/>
      <w:lang w:val="en-GB"/>
    </w:rPr>
  </w:style>
  <w:style w:type="character" w:customStyle="1" w:styleId="Heading2Char">
    <w:name w:val="Heading 2 Char"/>
    <w:basedOn w:val="DefaultParagraphFont"/>
    <w:link w:val="Heading2"/>
    <w:uiPriority w:val="9"/>
    <w:rsid w:val="00AE1BBD"/>
    <w:rPr>
      <w:rFonts w:ascii="Times New Roman" w:eastAsiaTheme="majorEastAsia" w:hAnsi="Times New Roman" w:cstheme="majorBidi"/>
      <w:b/>
      <w:color w:val="000000" w:themeColor="text1"/>
      <w:sz w:val="24"/>
      <w:szCs w:val="26"/>
      <w:lang w:val="en-GB"/>
    </w:rPr>
  </w:style>
  <w:style w:type="character" w:customStyle="1" w:styleId="Heading3Char">
    <w:name w:val="Heading 3 Char"/>
    <w:basedOn w:val="DefaultParagraphFont"/>
    <w:link w:val="Heading3"/>
    <w:uiPriority w:val="9"/>
    <w:rsid w:val="006D32A1"/>
    <w:rPr>
      <w:rFonts w:asciiTheme="majorHAnsi" w:eastAsiaTheme="majorEastAsia" w:hAnsiTheme="majorHAnsi" w:cstheme="majorBidi"/>
      <w:color w:val="243F60" w:themeColor="accent1" w:themeShade="7F"/>
      <w:sz w:val="24"/>
      <w:szCs w:val="24"/>
      <w:lang w:val="en-GB"/>
    </w:rPr>
  </w:style>
  <w:style w:type="paragraph" w:styleId="CommentSubject">
    <w:name w:val="annotation subject"/>
    <w:basedOn w:val="CommentText"/>
    <w:next w:val="CommentText"/>
    <w:link w:val="CommentSubjectChar"/>
    <w:uiPriority w:val="99"/>
    <w:unhideWhenUsed/>
    <w:rsid w:val="006D32A1"/>
    <w:pPr>
      <w:spacing w:after="160"/>
    </w:pPr>
    <w:rPr>
      <w:rFonts w:eastAsiaTheme="minorHAnsi"/>
      <w:b/>
      <w:bCs/>
    </w:rPr>
  </w:style>
  <w:style w:type="character" w:customStyle="1" w:styleId="CommentSubjectChar">
    <w:name w:val="Comment Subject Char"/>
    <w:basedOn w:val="CommentTextChar"/>
    <w:link w:val="CommentSubject"/>
    <w:uiPriority w:val="99"/>
    <w:rsid w:val="006D32A1"/>
    <w:rPr>
      <w:rFonts w:eastAsiaTheme="minorEastAsia"/>
      <w:b/>
      <w:bCs/>
      <w:sz w:val="20"/>
      <w:szCs w:val="20"/>
    </w:rPr>
  </w:style>
  <w:style w:type="paragraph" w:styleId="NormalWeb">
    <w:name w:val="Normal (Web)"/>
    <w:basedOn w:val="Normal"/>
    <w:uiPriority w:val="99"/>
    <w:unhideWhenUsed/>
    <w:rsid w:val="002136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36CB"/>
    <w:rPr>
      <w:color w:val="0000FF" w:themeColor="hyperlink"/>
      <w:u w:val="single"/>
    </w:rPr>
  </w:style>
  <w:style w:type="character" w:customStyle="1" w:styleId="UnresolvedMention1">
    <w:name w:val="Unresolved Mention1"/>
    <w:basedOn w:val="DefaultParagraphFont"/>
    <w:uiPriority w:val="99"/>
    <w:semiHidden/>
    <w:unhideWhenUsed/>
    <w:rsid w:val="00D918AB"/>
    <w:rPr>
      <w:color w:val="605E5C"/>
      <w:shd w:val="clear" w:color="auto" w:fill="E1DFDD"/>
    </w:rPr>
  </w:style>
  <w:style w:type="character" w:customStyle="1" w:styleId="Heading1Char">
    <w:name w:val="Heading 1 Char"/>
    <w:basedOn w:val="DefaultParagraphFont"/>
    <w:link w:val="Heading1"/>
    <w:uiPriority w:val="1"/>
    <w:rsid w:val="007D7D8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7D7D8F"/>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rsid w:val="007D7D8F"/>
    <w:rPr>
      <w:sz w:val="20"/>
      <w:szCs w:val="20"/>
      <w:lang w:val="en-GB"/>
    </w:rPr>
  </w:style>
  <w:style w:type="paragraph" w:styleId="EndnoteText">
    <w:name w:val="endnote text"/>
    <w:basedOn w:val="Normal"/>
    <w:link w:val="EndnoteTextChar"/>
    <w:uiPriority w:val="99"/>
    <w:semiHidden/>
    <w:unhideWhenUsed/>
    <w:rsid w:val="007D7D8F"/>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7D7D8F"/>
    <w:rPr>
      <w:sz w:val="20"/>
      <w:szCs w:val="20"/>
    </w:rPr>
  </w:style>
  <w:style w:type="character" w:styleId="EndnoteReference">
    <w:name w:val="endnote reference"/>
    <w:basedOn w:val="DefaultParagraphFont"/>
    <w:uiPriority w:val="99"/>
    <w:semiHidden/>
    <w:unhideWhenUsed/>
    <w:rsid w:val="007D7D8F"/>
    <w:rPr>
      <w:vertAlign w:val="superscript"/>
    </w:rPr>
  </w:style>
  <w:style w:type="character" w:customStyle="1" w:styleId="txt1">
    <w:name w:val="txt1"/>
    <w:basedOn w:val="DefaultParagraphFont"/>
    <w:rsid w:val="007D7D8F"/>
  </w:style>
  <w:style w:type="paragraph" w:styleId="Header">
    <w:name w:val="header"/>
    <w:basedOn w:val="Normal"/>
    <w:link w:val="HeaderChar"/>
    <w:uiPriority w:val="99"/>
    <w:unhideWhenUsed/>
    <w:rsid w:val="00554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EB5"/>
    <w:rPr>
      <w:rFonts w:eastAsiaTheme="minorEastAsia"/>
    </w:rPr>
  </w:style>
  <w:style w:type="paragraph" w:styleId="Footer">
    <w:name w:val="footer"/>
    <w:basedOn w:val="Normal"/>
    <w:link w:val="FooterChar"/>
    <w:uiPriority w:val="99"/>
    <w:unhideWhenUsed/>
    <w:rsid w:val="00554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EB5"/>
    <w:rPr>
      <w:rFonts w:eastAsiaTheme="minorEastAsia"/>
    </w:rPr>
  </w:style>
  <w:style w:type="paragraph" w:customStyle="1" w:styleId="Default">
    <w:name w:val="Default"/>
    <w:rsid w:val="00554E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basedOn w:val="DefaultParagraphFont"/>
    <w:uiPriority w:val="99"/>
    <w:semiHidden/>
    <w:unhideWhenUsed/>
    <w:rsid w:val="00656189"/>
    <w:rPr>
      <w:vertAlign w:val="superscript"/>
    </w:rPr>
  </w:style>
  <w:style w:type="paragraph" w:styleId="BodyText">
    <w:name w:val="Body Text"/>
    <w:basedOn w:val="Normal"/>
    <w:link w:val="BodyTextChar"/>
    <w:uiPriority w:val="1"/>
    <w:qFormat/>
    <w:rsid w:val="00A31413"/>
    <w:pPr>
      <w:widowControl w:val="0"/>
      <w:autoSpaceDE w:val="0"/>
      <w:autoSpaceDN w:val="0"/>
      <w:spacing w:after="0" w:line="240" w:lineRule="auto"/>
      <w:ind w:left="2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31413"/>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E3A7A"/>
    <w:rPr>
      <w:color w:val="605E5C"/>
      <w:shd w:val="clear" w:color="auto" w:fill="E1DFDD"/>
    </w:rPr>
  </w:style>
  <w:style w:type="paragraph" w:styleId="ListParagraph">
    <w:name w:val="List Paragraph"/>
    <w:basedOn w:val="Normal"/>
    <w:uiPriority w:val="34"/>
    <w:qFormat/>
    <w:rsid w:val="00844F7D"/>
    <w:pPr>
      <w:widowControl w:val="0"/>
      <w:autoSpaceDE w:val="0"/>
      <w:autoSpaceDN w:val="0"/>
      <w:spacing w:after="0" w:line="240" w:lineRule="auto"/>
      <w:ind w:left="953" w:hanging="361"/>
    </w:pPr>
    <w:rPr>
      <w:rFonts w:ascii="Calibri" w:eastAsia="Calibri" w:hAnsi="Calibri" w:cs="Calibri"/>
    </w:rPr>
  </w:style>
  <w:style w:type="character" w:customStyle="1" w:styleId="Heading5Char">
    <w:name w:val="Heading 5 Char"/>
    <w:basedOn w:val="DefaultParagraphFont"/>
    <w:link w:val="Heading5"/>
    <w:uiPriority w:val="9"/>
    <w:semiHidden/>
    <w:rsid w:val="00F572DC"/>
    <w:rPr>
      <w:rFonts w:asciiTheme="majorHAnsi" w:eastAsiaTheme="majorEastAsia" w:hAnsiTheme="majorHAnsi" w:cstheme="majorBidi"/>
      <w:color w:val="365F91" w:themeColor="accent1" w:themeShade="BF"/>
    </w:rPr>
  </w:style>
  <w:style w:type="table" w:customStyle="1" w:styleId="TableGrid21">
    <w:name w:val="Table Grid21"/>
    <w:basedOn w:val="TableNormal"/>
    <w:next w:val="TableGrid"/>
    <w:uiPriority w:val="39"/>
    <w:rsid w:val="008A2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804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901EDD"/>
  </w:style>
  <w:style w:type="character" w:customStyle="1" w:styleId="identifier">
    <w:name w:val="identifier"/>
    <w:basedOn w:val="DefaultParagraphFont"/>
    <w:rsid w:val="00A84A4E"/>
  </w:style>
  <w:style w:type="character" w:customStyle="1" w:styleId="id-label">
    <w:name w:val="id-label"/>
    <w:basedOn w:val="DefaultParagraphFont"/>
    <w:rsid w:val="00A84A4E"/>
  </w:style>
  <w:style w:type="character" w:customStyle="1" w:styleId="separator">
    <w:name w:val="_separator"/>
    <w:basedOn w:val="DefaultParagraphFont"/>
    <w:rsid w:val="00A84A4E"/>
  </w:style>
  <w:style w:type="character" w:customStyle="1" w:styleId="group-doi">
    <w:name w:val="group-doi"/>
    <w:basedOn w:val="DefaultParagraphFont"/>
    <w:rsid w:val="00A84A4E"/>
  </w:style>
  <w:style w:type="character" w:customStyle="1" w:styleId="fm-vol-iss-date">
    <w:name w:val="fm-vol-iss-date"/>
    <w:basedOn w:val="DefaultParagraphFont"/>
    <w:rsid w:val="00A84A4E"/>
  </w:style>
  <w:style w:type="character" w:customStyle="1" w:styleId="doi">
    <w:name w:val="doi"/>
    <w:basedOn w:val="DefaultParagraphFont"/>
    <w:rsid w:val="00A84A4E"/>
  </w:style>
  <w:style w:type="paragraph" w:customStyle="1" w:styleId="EndNoteBibliographyTitle">
    <w:name w:val="EndNote Bibliography Title"/>
    <w:basedOn w:val="Normal"/>
    <w:link w:val="EndNoteBibliographyTitleChar"/>
    <w:rsid w:val="00A84A4E"/>
    <w:pPr>
      <w:spacing w:after="0" w:line="259" w:lineRule="auto"/>
      <w:jc w:val="center"/>
    </w:pPr>
    <w:rPr>
      <w:rFonts w:ascii="Calibri" w:eastAsiaTheme="minorHAnsi" w:hAnsi="Calibri" w:cs="Calibri"/>
      <w:noProof/>
    </w:rPr>
  </w:style>
  <w:style w:type="character" w:customStyle="1" w:styleId="EndNoteBibliographyTitleChar">
    <w:name w:val="EndNote Bibliography Title Char"/>
    <w:basedOn w:val="DefaultParagraphFont"/>
    <w:link w:val="EndNoteBibliographyTitle"/>
    <w:rsid w:val="00A84A4E"/>
    <w:rPr>
      <w:rFonts w:ascii="Calibri" w:hAnsi="Calibri" w:cs="Calibri"/>
      <w:noProof/>
    </w:rPr>
  </w:style>
  <w:style w:type="paragraph" w:customStyle="1" w:styleId="EndNoteBibliography">
    <w:name w:val="EndNote Bibliography"/>
    <w:basedOn w:val="Normal"/>
    <w:link w:val="EndNoteBibliographyChar"/>
    <w:rsid w:val="00A84A4E"/>
    <w:pPr>
      <w:spacing w:after="160" w:line="240" w:lineRule="auto"/>
      <w:jc w:val="both"/>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A84A4E"/>
    <w:rPr>
      <w:rFonts w:ascii="Calibri" w:hAnsi="Calibri" w:cs="Calibri"/>
      <w:noProof/>
    </w:rPr>
  </w:style>
  <w:style w:type="character" w:customStyle="1" w:styleId="text2">
    <w:name w:val="text2"/>
    <w:basedOn w:val="DefaultParagraphFont"/>
    <w:rsid w:val="0033280F"/>
  </w:style>
  <w:style w:type="character" w:customStyle="1" w:styleId="mixed-citation">
    <w:name w:val="mixed-citation"/>
    <w:basedOn w:val="DefaultParagraphFont"/>
    <w:rsid w:val="0033280F"/>
  </w:style>
  <w:style w:type="character" w:styleId="Emphasis">
    <w:name w:val="Emphasis"/>
    <w:basedOn w:val="DefaultParagraphFont"/>
    <w:uiPriority w:val="20"/>
    <w:qFormat/>
    <w:rsid w:val="0033280F"/>
    <w:rPr>
      <w:i/>
      <w:iCs/>
    </w:rPr>
  </w:style>
  <w:style w:type="table" w:customStyle="1" w:styleId="TableGrid2">
    <w:name w:val="Table Grid2"/>
    <w:basedOn w:val="TableNormal"/>
    <w:next w:val="TableGrid"/>
    <w:uiPriority w:val="39"/>
    <w:rsid w:val="002A0813"/>
    <w:pPr>
      <w:spacing w:beforeAutospacing="1" w:after="0" w:afterAutospacing="1" w:line="240" w:lineRule="auto"/>
      <w:ind w:firstLine="720"/>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392A56"/>
    <w:rPr>
      <w:rFonts w:asciiTheme="majorHAnsi" w:eastAsiaTheme="majorEastAsia" w:hAnsiTheme="majorHAnsi" w:cstheme="majorBidi"/>
      <w:i/>
      <w:iCs/>
      <w:color w:val="365F91" w:themeColor="accent1" w:themeShade="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6DA"/>
    <w:rPr>
      <w:rFonts w:eastAsiaTheme="minorEastAsia"/>
    </w:rPr>
  </w:style>
  <w:style w:type="paragraph" w:styleId="Heading1">
    <w:name w:val="heading 1"/>
    <w:basedOn w:val="Normal"/>
    <w:next w:val="Normal"/>
    <w:link w:val="Heading1Char"/>
    <w:uiPriority w:val="1"/>
    <w:qFormat/>
    <w:rsid w:val="007D7D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1BBD"/>
    <w:pPr>
      <w:keepNext/>
      <w:keepLines/>
      <w:spacing w:before="40" w:after="0" w:line="259" w:lineRule="auto"/>
      <w:outlineLvl w:val="1"/>
    </w:pPr>
    <w:rPr>
      <w:rFonts w:ascii="Times New Roman" w:eastAsiaTheme="majorEastAsia" w:hAnsi="Times New Roman" w:cstheme="majorBidi"/>
      <w:b/>
      <w:color w:val="000000" w:themeColor="text1"/>
      <w:sz w:val="24"/>
      <w:szCs w:val="26"/>
      <w:lang w:val="en-GB"/>
    </w:rPr>
  </w:style>
  <w:style w:type="paragraph" w:styleId="Heading3">
    <w:name w:val="heading 3"/>
    <w:basedOn w:val="Normal"/>
    <w:next w:val="Normal"/>
    <w:link w:val="Heading3Char"/>
    <w:uiPriority w:val="9"/>
    <w:unhideWhenUsed/>
    <w:qFormat/>
    <w:rsid w:val="006D32A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uiPriority w:val="9"/>
    <w:semiHidden/>
    <w:unhideWhenUsed/>
    <w:qFormat/>
    <w:rsid w:val="00392A56"/>
    <w:pPr>
      <w:keepNext/>
      <w:keepLines/>
      <w:spacing w:before="40" w:after="0" w:line="259" w:lineRule="auto"/>
      <w:outlineLvl w:val="3"/>
    </w:pPr>
    <w:rPr>
      <w:rFonts w:asciiTheme="majorHAnsi" w:eastAsiaTheme="majorEastAsia" w:hAnsiTheme="majorHAnsi" w:cstheme="majorBidi"/>
      <w:i/>
      <w:iCs/>
      <w:color w:val="365F91" w:themeColor="accent1" w:themeShade="BF"/>
      <w:sz w:val="24"/>
    </w:rPr>
  </w:style>
  <w:style w:type="paragraph" w:styleId="Heading5">
    <w:name w:val="heading 5"/>
    <w:basedOn w:val="Normal"/>
    <w:next w:val="Normal"/>
    <w:link w:val="Heading5Char"/>
    <w:uiPriority w:val="9"/>
    <w:semiHidden/>
    <w:unhideWhenUsed/>
    <w:qFormat/>
    <w:rsid w:val="00F572D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D56DA"/>
    <w:pPr>
      <w:spacing w:line="240" w:lineRule="auto"/>
    </w:pPr>
    <w:rPr>
      <w:sz w:val="20"/>
      <w:szCs w:val="20"/>
    </w:rPr>
  </w:style>
  <w:style w:type="character" w:customStyle="1" w:styleId="CommentTextChar">
    <w:name w:val="Comment Text Char"/>
    <w:basedOn w:val="DefaultParagraphFont"/>
    <w:link w:val="CommentText"/>
    <w:uiPriority w:val="99"/>
    <w:rsid w:val="002D56DA"/>
    <w:rPr>
      <w:rFonts w:eastAsiaTheme="minorEastAsia"/>
      <w:sz w:val="20"/>
      <w:szCs w:val="20"/>
    </w:rPr>
  </w:style>
  <w:style w:type="character" w:styleId="CommentReference">
    <w:name w:val="annotation reference"/>
    <w:basedOn w:val="DefaultParagraphFont"/>
    <w:uiPriority w:val="99"/>
    <w:semiHidden/>
    <w:unhideWhenUsed/>
    <w:rsid w:val="002D56DA"/>
    <w:rPr>
      <w:sz w:val="16"/>
      <w:szCs w:val="16"/>
    </w:rPr>
  </w:style>
  <w:style w:type="table" w:styleId="TableGrid">
    <w:name w:val="Table Grid"/>
    <w:basedOn w:val="TableNormal"/>
    <w:uiPriority w:val="39"/>
    <w:rsid w:val="002D56D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3528D"/>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D3528D"/>
    <w:rPr>
      <w:rFonts w:ascii="Tahoma" w:eastAsiaTheme="minorEastAsia" w:hAnsi="Tahoma" w:cs="Tahoma"/>
      <w:sz w:val="16"/>
      <w:szCs w:val="16"/>
      <w:lang w:val="en-GB"/>
    </w:rPr>
  </w:style>
  <w:style w:type="character" w:customStyle="1" w:styleId="Heading2Char">
    <w:name w:val="Heading 2 Char"/>
    <w:basedOn w:val="DefaultParagraphFont"/>
    <w:link w:val="Heading2"/>
    <w:uiPriority w:val="9"/>
    <w:rsid w:val="00AE1BBD"/>
    <w:rPr>
      <w:rFonts w:ascii="Times New Roman" w:eastAsiaTheme="majorEastAsia" w:hAnsi="Times New Roman" w:cstheme="majorBidi"/>
      <w:b/>
      <w:color w:val="000000" w:themeColor="text1"/>
      <w:sz w:val="24"/>
      <w:szCs w:val="26"/>
      <w:lang w:val="en-GB"/>
    </w:rPr>
  </w:style>
  <w:style w:type="character" w:customStyle="1" w:styleId="Heading3Char">
    <w:name w:val="Heading 3 Char"/>
    <w:basedOn w:val="DefaultParagraphFont"/>
    <w:link w:val="Heading3"/>
    <w:uiPriority w:val="9"/>
    <w:rsid w:val="006D32A1"/>
    <w:rPr>
      <w:rFonts w:asciiTheme="majorHAnsi" w:eastAsiaTheme="majorEastAsia" w:hAnsiTheme="majorHAnsi" w:cstheme="majorBidi"/>
      <w:color w:val="243F60" w:themeColor="accent1" w:themeShade="7F"/>
      <w:sz w:val="24"/>
      <w:szCs w:val="24"/>
      <w:lang w:val="en-GB"/>
    </w:rPr>
  </w:style>
  <w:style w:type="paragraph" w:styleId="CommentSubject">
    <w:name w:val="annotation subject"/>
    <w:basedOn w:val="CommentText"/>
    <w:next w:val="CommentText"/>
    <w:link w:val="CommentSubjectChar"/>
    <w:uiPriority w:val="99"/>
    <w:unhideWhenUsed/>
    <w:rsid w:val="006D32A1"/>
    <w:pPr>
      <w:spacing w:after="160"/>
    </w:pPr>
    <w:rPr>
      <w:rFonts w:eastAsiaTheme="minorHAnsi"/>
      <w:b/>
      <w:bCs/>
    </w:rPr>
  </w:style>
  <w:style w:type="character" w:customStyle="1" w:styleId="CommentSubjectChar">
    <w:name w:val="Comment Subject Char"/>
    <w:basedOn w:val="CommentTextChar"/>
    <w:link w:val="CommentSubject"/>
    <w:uiPriority w:val="99"/>
    <w:rsid w:val="006D32A1"/>
    <w:rPr>
      <w:rFonts w:eastAsiaTheme="minorEastAsia"/>
      <w:b/>
      <w:bCs/>
      <w:sz w:val="20"/>
      <w:szCs w:val="20"/>
    </w:rPr>
  </w:style>
  <w:style w:type="paragraph" w:styleId="NormalWeb">
    <w:name w:val="Normal (Web)"/>
    <w:basedOn w:val="Normal"/>
    <w:uiPriority w:val="99"/>
    <w:unhideWhenUsed/>
    <w:rsid w:val="002136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36CB"/>
    <w:rPr>
      <w:color w:val="0000FF" w:themeColor="hyperlink"/>
      <w:u w:val="single"/>
    </w:rPr>
  </w:style>
  <w:style w:type="character" w:customStyle="1" w:styleId="UnresolvedMention1">
    <w:name w:val="Unresolved Mention1"/>
    <w:basedOn w:val="DefaultParagraphFont"/>
    <w:uiPriority w:val="99"/>
    <w:semiHidden/>
    <w:unhideWhenUsed/>
    <w:rsid w:val="00D918AB"/>
    <w:rPr>
      <w:color w:val="605E5C"/>
      <w:shd w:val="clear" w:color="auto" w:fill="E1DFDD"/>
    </w:rPr>
  </w:style>
  <w:style w:type="character" w:customStyle="1" w:styleId="Heading1Char">
    <w:name w:val="Heading 1 Char"/>
    <w:basedOn w:val="DefaultParagraphFont"/>
    <w:link w:val="Heading1"/>
    <w:uiPriority w:val="1"/>
    <w:rsid w:val="007D7D8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7D7D8F"/>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rsid w:val="007D7D8F"/>
    <w:rPr>
      <w:sz w:val="20"/>
      <w:szCs w:val="20"/>
      <w:lang w:val="en-GB"/>
    </w:rPr>
  </w:style>
  <w:style w:type="paragraph" w:styleId="EndnoteText">
    <w:name w:val="endnote text"/>
    <w:basedOn w:val="Normal"/>
    <w:link w:val="EndnoteTextChar"/>
    <w:uiPriority w:val="99"/>
    <w:semiHidden/>
    <w:unhideWhenUsed/>
    <w:rsid w:val="007D7D8F"/>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7D7D8F"/>
    <w:rPr>
      <w:sz w:val="20"/>
      <w:szCs w:val="20"/>
    </w:rPr>
  </w:style>
  <w:style w:type="character" w:styleId="EndnoteReference">
    <w:name w:val="endnote reference"/>
    <w:basedOn w:val="DefaultParagraphFont"/>
    <w:uiPriority w:val="99"/>
    <w:semiHidden/>
    <w:unhideWhenUsed/>
    <w:rsid w:val="007D7D8F"/>
    <w:rPr>
      <w:vertAlign w:val="superscript"/>
    </w:rPr>
  </w:style>
  <w:style w:type="character" w:customStyle="1" w:styleId="txt1">
    <w:name w:val="txt1"/>
    <w:basedOn w:val="DefaultParagraphFont"/>
    <w:rsid w:val="007D7D8F"/>
  </w:style>
  <w:style w:type="paragraph" w:styleId="Header">
    <w:name w:val="header"/>
    <w:basedOn w:val="Normal"/>
    <w:link w:val="HeaderChar"/>
    <w:uiPriority w:val="99"/>
    <w:unhideWhenUsed/>
    <w:rsid w:val="00554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EB5"/>
    <w:rPr>
      <w:rFonts w:eastAsiaTheme="minorEastAsia"/>
    </w:rPr>
  </w:style>
  <w:style w:type="paragraph" w:styleId="Footer">
    <w:name w:val="footer"/>
    <w:basedOn w:val="Normal"/>
    <w:link w:val="FooterChar"/>
    <w:uiPriority w:val="99"/>
    <w:unhideWhenUsed/>
    <w:rsid w:val="00554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EB5"/>
    <w:rPr>
      <w:rFonts w:eastAsiaTheme="minorEastAsia"/>
    </w:rPr>
  </w:style>
  <w:style w:type="paragraph" w:customStyle="1" w:styleId="Default">
    <w:name w:val="Default"/>
    <w:rsid w:val="00554E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basedOn w:val="DefaultParagraphFont"/>
    <w:uiPriority w:val="99"/>
    <w:semiHidden/>
    <w:unhideWhenUsed/>
    <w:rsid w:val="00656189"/>
    <w:rPr>
      <w:vertAlign w:val="superscript"/>
    </w:rPr>
  </w:style>
  <w:style w:type="paragraph" w:styleId="BodyText">
    <w:name w:val="Body Text"/>
    <w:basedOn w:val="Normal"/>
    <w:link w:val="BodyTextChar"/>
    <w:uiPriority w:val="1"/>
    <w:qFormat/>
    <w:rsid w:val="00A31413"/>
    <w:pPr>
      <w:widowControl w:val="0"/>
      <w:autoSpaceDE w:val="0"/>
      <w:autoSpaceDN w:val="0"/>
      <w:spacing w:after="0" w:line="240" w:lineRule="auto"/>
      <w:ind w:left="2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31413"/>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E3A7A"/>
    <w:rPr>
      <w:color w:val="605E5C"/>
      <w:shd w:val="clear" w:color="auto" w:fill="E1DFDD"/>
    </w:rPr>
  </w:style>
  <w:style w:type="paragraph" w:styleId="ListParagraph">
    <w:name w:val="List Paragraph"/>
    <w:basedOn w:val="Normal"/>
    <w:uiPriority w:val="34"/>
    <w:qFormat/>
    <w:rsid w:val="00844F7D"/>
    <w:pPr>
      <w:widowControl w:val="0"/>
      <w:autoSpaceDE w:val="0"/>
      <w:autoSpaceDN w:val="0"/>
      <w:spacing w:after="0" w:line="240" w:lineRule="auto"/>
      <w:ind w:left="953" w:hanging="361"/>
    </w:pPr>
    <w:rPr>
      <w:rFonts w:ascii="Calibri" w:eastAsia="Calibri" w:hAnsi="Calibri" w:cs="Calibri"/>
    </w:rPr>
  </w:style>
  <w:style w:type="character" w:customStyle="1" w:styleId="Heading5Char">
    <w:name w:val="Heading 5 Char"/>
    <w:basedOn w:val="DefaultParagraphFont"/>
    <w:link w:val="Heading5"/>
    <w:uiPriority w:val="9"/>
    <w:semiHidden/>
    <w:rsid w:val="00F572DC"/>
    <w:rPr>
      <w:rFonts w:asciiTheme="majorHAnsi" w:eastAsiaTheme="majorEastAsia" w:hAnsiTheme="majorHAnsi" w:cstheme="majorBidi"/>
      <w:color w:val="365F91" w:themeColor="accent1" w:themeShade="BF"/>
    </w:rPr>
  </w:style>
  <w:style w:type="table" w:customStyle="1" w:styleId="TableGrid21">
    <w:name w:val="Table Grid21"/>
    <w:basedOn w:val="TableNormal"/>
    <w:next w:val="TableGrid"/>
    <w:uiPriority w:val="39"/>
    <w:rsid w:val="008A2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804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901EDD"/>
  </w:style>
  <w:style w:type="character" w:customStyle="1" w:styleId="identifier">
    <w:name w:val="identifier"/>
    <w:basedOn w:val="DefaultParagraphFont"/>
    <w:rsid w:val="00A84A4E"/>
  </w:style>
  <w:style w:type="character" w:customStyle="1" w:styleId="id-label">
    <w:name w:val="id-label"/>
    <w:basedOn w:val="DefaultParagraphFont"/>
    <w:rsid w:val="00A84A4E"/>
  </w:style>
  <w:style w:type="character" w:customStyle="1" w:styleId="separator">
    <w:name w:val="_separator"/>
    <w:basedOn w:val="DefaultParagraphFont"/>
    <w:rsid w:val="00A84A4E"/>
  </w:style>
  <w:style w:type="character" w:customStyle="1" w:styleId="group-doi">
    <w:name w:val="group-doi"/>
    <w:basedOn w:val="DefaultParagraphFont"/>
    <w:rsid w:val="00A84A4E"/>
  </w:style>
  <w:style w:type="character" w:customStyle="1" w:styleId="fm-vol-iss-date">
    <w:name w:val="fm-vol-iss-date"/>
    <w:basedOn w:val="DefaultParagraphFont"/>
    <w:rsid w:val="00A84A4E"/>
  </w:style>
  <w:style w:type="character" w:customStyle="1" w:styleId="doi">
    <w:name w:val="doi"/>
    <w:basedOn w:val="DefaultParagraphFont"/>
    <w:rsid w:val="00A84A4E"/>
  </w:style>
  <w:style w:type="paragraph" w:customStyle="1" w:styleId="EndNoteBibliographyTitle">
    <w:name w:val="EndNote Bibliography Title"/>
    <w:basedOn w:val="Normal"/>
    <w:link w:val="EndNoteBibliographyTitleChar"/>
    <w:rsid w:val="00A84A4E"/>
    <w:pPr>
      <w:spacing w:after="0" w:line="259" w:lineRule="auto"/>
      <w:jc w:val="center"/>
    </w:pPr>
    <w:rPr>
      <w:rFonts w:ascii="Calibri" w:eastAsiaTheme="minorHAnsi" w:hAnsi="Calibri" w:cs="Calibri"/>
      <w:noProof/>
    </w:rPr>
  </w:style>
  <w:style w:type="character" w:customStyle="1" w:styleId="EndNoteBibliographyTitleChar">
    <w:name w:val="EndNote Bibliography Title Char"/>
    <w:basedOn w:val="DefaultParagraphFont"/>
    <w:link w:val="EndNoteBibliographyTitle"/>
    <w:rsid w:val="00A84A4E"/>
    <w:rPr>
      <w:rFonts w:ascii="Calibri" w:hAnsi="Calibri" w:cs="Calibri"/>
      <w:noProof/>
    </w:rPr>
  </w:style>
  <w:style w:type="paragraph" w:customStyle="1" w:styleId="EndNoteBibliography">
    <w:name w:val="EndNote Bibliography"/>
    <w:basedOn w:val="Normal"/>
    <w:link w:val="EndNoteBibliographyChar"/>
    <w:rsid w:val="00A84A4E"/>
    <w:pPr>
      <w:spacing w:after="160" w:line="240" w:lineRule="auto"/>
      <w:jc w:val="both"/>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A84A4E"/>
    <w:rPr>
      <w:rFonts w:ascii="Calibri" w:hAnsi="Calibri" w:cs="Calibri"/>
      <w:noProof/>
    </w:rPr>
  </w:style>
  <w:style w:type="character" w:customStyle="1" w:styleId="text2">
    <w:name w:val="text2"/>
    <w:basedOn w:val="DefaultParagraphFont"/>
    <w:rsid w:val="0033280F"/>
  </w:style>
  <w:style w:type="character" w:customStyle="1" w:styleId="mixed-citation">
    <w:name w:val="mixed-citation"/>
    <w:basedOn w:val="DefaultParagraphFont"/>
    <w:rsid w:val="0033280F"/>
  </w:style>
  <w:style w:type="character" w:styleId="Emphasis">
    <w:name w:val="Emphasis"/>
    <w:basedOn w:val="DefaultParagraphFont"/>
    <w:uiPriority w:val="20"/>
    <w:qFormat/>
    <w:rsid w:val="0033280F"/>
    <w:rPr>
      <w:i/>
      <w:iCs/>
    </w:rPr>
  </w:style>
  <w:style w:type="table" w:customStyle="1" w:styleId="TableGrid2">
    <w:name w:val="Table Grid2"/>
    <w:basedOn w:val="TableNormal"/>
    <w:next w:val="TableGrid"/>
    <w:uiPriority w:val="39"/>
    <w:rsid w:val="002A0813"/>
    <w:pPr>
      <w:spacing w:beforeAutospacing="1" w:after="0" w:afterAutospacing="1" w:line="240" w:lineRule="auto"/>
      <w:ind w:firstLine="720"/>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392A56"/>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041">
      <w:bodyDiv w:val="1"/>
      <w:marLeft w:val="0"/>
      <w:marRight w:val="0"/>
      <w:marTop w:val="0"/>
      <w:marBottom w:val="0"/>
      <w:divBdr>
        <w:top w:val="none" w:sz="0" w:space="0" w:color="auto"/>
        <w:left w:val="none" w:sz="0" w:space="0" w:color="auto"/>
        <w:bottom w:val="none" w:sz="0" w:space="0" w:color="auto"/>
        <w:right w:val="none" w:sz="0" w:space="0" w:color="auto"/>
      </w:divBdr>
    </w:div>
    <w:div w:id="1342925784">
      <w:bodyDiv w:val="1"/>
      <w:marLeft w:val="0"/>
      <w:marRight w:val="0"/>
      <w:marTop w:val="0"/>
      <w:marBottom w:val="0"/>
      <w:divBdr>
        <w:top w:val="none" w:sz="0" w:space="0" w:color="auto"/>
        <w:left w:val="none" w:sz="0" w:space="0" w:color="auto"/>
        <w:bottom w:val="none" w:sz="0" w:space="0" w:color="auto"/>
        <w:right w:val="none" w:sz="0" w:space="0" w:color="auto"/>
      </w:divBdr>
    </w:div>
    <w:div w:id="1398015915">
      <w:bodyDiv w:val="1"/>
      <w:marLeft w:val="0"/>
      <w:marRight w:val="0"/>
      <w:marTop w:val="0"/>
      <w:marBottom w:val="0"/>
      <w:divBdr>
        <w:top w:val="none" w:sz="0" w:space="0" w:color="auto"/>
        <w:left w:val="none" w:sz="0" w:space="0" w:color="auto"/>
        <w:bottom w:val="none" w:sz="0" w:space="0" w:color="auto"/>
        <w:right w:val="none" w:sz="0" w:space="0" w:color="auto"/>
      </w:divBdr>
    </w:div>
    <w:div w:id="1404138062">
      <w:bodyDiv w:val="1"/>
      <w:marLeft w:val="0"/>
      <w:marRight w:val="0"/>
      <w:marTop w:val="0"/>
      <w:marBottom w:val="0"/>
      <w:divBdr>
        <w:top w:val="none" w:sz="0" w:space="0" w:color="auto"/>
        <w:left w:val="none" w:sz="0" w:space="0" w:color="auto"/>
        <w:bottom w:val="none" w:sz="0" w:space="0" w:color="auto"/>
        <w:right w:val="none" w:sz="0" w:space="0" w:color="auto"/>
      </w:divBdr>
    </w:div>
    <w:div w:id="1465345554">
      <w:bodyDiv w:val="1"/>
      <w:marLeft w:val="0"/>
      <w:marRight w:val="0"/>
      <w:marTop w:val="0"/>
      <w:marBottom w:val="0"/>
      <w:divBdr>
        <w:top w:val="none" w:sz="0" w:space="0" w:color="auto"/>
        <w:left w:val="none" w:sz="0" w:space="0" w:color="auto"/>
        <w:bottom w:val="none" w:sz="0" w:space="0" w:color="auto"/>
        <w:right w:val="none" w:sz="0" w:space="0" w:color="auto"/>
      </w:divBdr>
    </w:div>
    <w:div w:id="206440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umsub.com.pk/401934/%d8%ac%d9%86%d8%b3%d8%8c-%d8%ac%d8%b1%d8%a7%d8%a6%d9%85-%d8%a7%d9%88%d8%b1-%d8%aa%da%a9%d8%b1%d8%a7%d8%b1%e2%80%8e%e2%80%8e/?fbclid=IwAR0lP2ZMuZf0NilKDKL3COtDMAoAJDQBgQVtA8Cg1wyc4LMs-PI16KqUo-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dium.com/anti-anti-science/she-was-asking-for-it-e40a12dde7c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i.org/10.37605/ijpbr.v3i2.4" TargetMode="External"/><Relationship Id="rId14" Type="http://schemas.openxmlformats.org/officeDocument/2006/relationships/hyperlink" Target="https://www.state.gov/documents/organization/2775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Hub09</b:Tag>
    <b:SourceType>JournalArticle</b:SourceType>
    <b:Guid>{4185C72F-F734-405D-B6A2-2FE22413CC35}</b:Guid>
    <b:Title>Test and performance anxiety</b:Title>
    <b:JournalName>Principal Leadership 10(1)</b:JournalName>
    <b:Year>2009</b:Year>
    <b:Pages>12-16</b:Pages>
    <b:Author>
      <b:Author>
        <b:NameList>
          <b:Person>
            <b:Last>Huberty</b:Last>
            <b:Middle>J.</b:Middle>
            <b:First>Thomas </b:First>
          </b:Person>
        </b:NameList>
      </b:Author>
    </b:Author>
    <b:RefOrder>19</b:RefOrder>
  </b:Source>
  <b:Source>
    <b:Tag>Aft15</b:Tag>
    <b:SourceType>JournalArticle</b:SourceType>
    <b:Guid>{60A35996-EF9D-491D-9657-B7C44362E45D}</b:Guid>
    <b:Title>Ocupational stress and job satisfaction among Indian secondary school teachers</b:Title>
    <b:JournalName>Cypriot journal of education sciences, 10(2)</b:JournalName>
    <b:Year>2015</b:Year>
    <b:Pages>94-107</b:Pages>
    <b:Author>
      <b:Author>
        <b:NameList>
          <b:Person>
            <b:Last>Aftab</b:Last>
            <b:First>Mariya</b:First>
          </b:Person>
          <b:Person>
            <b:Last>Khatoon</b:Last>
            <b:First>Tahira</b:First>
          </b:Person>
        </b:NameList>
      </b:Author>
    </b:Author>
    <b:RefOrder>67</b:RefOrder>
  </b:Source>
</b:Sources>
</file>

<file path=customXml/itemProps1.xml><?xml version="1.0" encoding="utf-8"?>
<ds:datastoreItem xmlns:ds="http://schemas.openxmlformats.org/officeDocument/2006/customXml" ds:itemID="{F114086B-7EEF-4E65-9845-829BC0FB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31</Pages>
  <Words>6888</Words>
  <Characters>39262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46058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WAQAR ALI</dc:creator>
  <cp:lastModifiedBy>Ahmad</cp:lastModifiedBy>
  <cp:revision>151</cp:revision>
  <cp:lastPrinted>2023-02-06T05:08:00Z</cp:lastPrinted>
  <dcterms:created xsi:type="dcterms:W3CDTF">2023-02-06T05:09:00Z</dcterms:created>
  <dcterms:modified xsi:type="dcterms:W3CDTF">2024-03-28T07:40:00Z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5b5e33b085ce875b54e5bbcd6134ba1f5e4d05cbc2636544a687d1e1ad71815d</vt:lpwstr>
  </property>
</Properties>
</file>